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>
    <v:background id="_x0000_s1025" o:bwmode="white" fillcolor="#c2d69b [1942]" o:targetscreensize="1024,768">
      <v:fill color2="#fabf8f [1945]" focus="100%" type="gradient"/>
    </v:background>
  </w:background>
  <w:body>
    <w:p w:rsidR="001B7779" w:rsidRDefault="001B7779" w:rsidP="001B7779">
      <w:pPr>
        <w:jc w:val="center"/>
        <w:rPr>
          <w:b/>
          <w:color w:val="00B050"/>
          <w:sz w:val="20"/>
          <w:szCs w:val="20"/>
        </w:rPr>
      </w:pPr>
      <w:r w:rsidRPr="003A0EFA">
        <w:rPr>
          <w:b/>
          <w:color w:val="00B050"/>
          <w:sz w:val="44"/>
          <w:szCs w:val="44"/>
        </w:rPr>
        <w:t>EDIZIONI DOTTRINARI</w:t>
      </w:r>
    </w:p>
    <w:p w:rsidR="001B7779" w:rsidRPr="001B7779" w:rsidRDefault="001B7779" w:rsidP="001B7779">
      <w:pPr>
        <w:jc w:val="center"/>
        <w:rPr>
          <w:b/>
          <w:color w:val="00B050"/>
          <w:sz w:val="20"/>
          <w:szCs w:val="20"/>
        </w:rPr>
      </w:pPr>
    </w:p>
    <w:p w:rsidR="00454925" w:rsidRDefault="001B7779" w:rsidP="001B7779">
      <w:pPr>
        <w:spacing w:after="0" w:line="240" w:lineRule="auto"/>
        <w:jc w:val="both"/>
        <w:rPr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94CA618" wp14:editId="3C8CC5F4">
            <wp:extent cx="1022350" cy="452367"/>
            <wp:effectExtent l="0" t="0" r="6350" b="5080"/>
            <wp:docPr id="3" name="Immagine 3" descr="D:\Documents\Downloads\barcode (1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14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45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779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127193F9" wp14:editId="2A466AB6">
            <wp:extent cx="1968500" cy="2811214"/>
            <wp:effectExtent l="0" t="0" r="0" b="8255"/>
            <wp:docPr id="2" name="Immagine 2" descr="E:\AAAAAAAAAAAAAAAAAA\CATECHESI DA INVIARE\LA FESTA DEL PERDONO\LA FESTA DEL PERDONO 9788886423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AAAAAAAAAAAAAAAAA\CATECHESI DA INVIARE\LA FESTA DEL PERDONO\LA FESTA DEL PERDONO 97888864239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81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</w:t>
      </w:r>
      <w:r w:rsidRPr="001B7779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14826920" wp14:editId="6A07AD3D">
            <wp:extent cx="1771650" cy="2464904"/>
            <wp:effectExtent l="0" t="0" r="0" b="0"/>
            <wp:docPr id="1" name="Immagine 1" descr="E:\AAAAAAAAAAAAAAAAAA\CATECHESI DA INVIARE\LA FESTA DEL PERDONO\LA FESTA DEL PERDONO guida 9788886423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LA FESTA DEL PERDONO\LA FESTA DEL PERDONO guida 97888864239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02" cy="246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779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5D4FA193" wp14:editId="52F65BEB">
            <wp:extent cx="977900" cy="432699"/>
            <wp:effectExtent l="0" t="0" r="0" b="5715"/>
            <wp:docPr id="4" name="Immagine 4" descr="D:\Documents\Downloads\barcode (1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ownloads\barcode (16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3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CDA" w:rsidRDefault="00A15CDA" w:rsidP="00454925">
      <w:pPr>
        <w:spacing w:after="0" w:line="240" w:lineRule="auto"/>
        <w:rPr>
          <w:sz w:val="32"/>
          <w:szCs w:val="32"/>
        </w:rPr>
      </w:pPr>
    </w:p>
    <w:p w:rsidR="001B7779" w:rsidRDefault="001B7779" w:rsidP="001B7779">
      <w:pPr>
        <w:spacing w:after="0"/>
        <w:jc w:val="center"/>
        <w:rPr>
          <w:b/>
          <w:color w:val="FF0000"/>
          <w:sz w:val="44"/>
          <w:szCs w:val="44"/>
        </w:rPr>
      </w:pPr>
      <w:r w:rsidRPr="003A0EFA">
        <w:rPr>
          <w:b/>
          <w:color w:val="FF0000"/>
          <w:sz w:val="44"/>
          <w:szCs w:val="44"/>
        </w:rPr>
        <w:t>LA FESTA DEL PERDONO</w:t>
      </w:r>
    </w:p>
    <w:p w:rsidR="001B7779" w:rsidRDefault="001B7779" w:rsidP="001B7779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Cammino in preparazione alla Prima Riconciliazione</w:t>
      </w:r>
    </w:p>
    <w:p w:rsidR="001B7779" w:rsidRDefault="001B7779" w:rsidP="001B7779">
      <w:pPr>
        <w:spacing w:after="0"/>
        <w:rPr>
          <w:b/>
          <w:color w:val="FF0000"/>
          <w:sz w:val="36"/>
          <w:szCs w:val="36"/>
        </w:rPr>
      </w:pPr>
    </w:p>
    <w:p w:rsidR="001B7779" w:rsidRPr="005F26A9" w:rsidRDefault="001B7779" w:rsidP="001B7779">
      <w:pPr>
        <w:spacing w:after="0"/>
        <w:rPr>
          <w:b/>
          <w:color w:val="FF0000"/>
          <w:sz w:val="36"/>
          <w:szCs w:val="36"/>
        </w:rPr>
      </w:pPr>
      <w:r w:rsidRPr="005F26A9">
        <w:rPr>
          <w:b/>
          <w:color w:val="FF0000"/>
          <w:sz w:val="36"/>
          <w:szCs w:val="36"/>
        </w:rPr>
        <w:t>Sussidio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>Guida</w:t>
      </w:r>
    </w:p>
    <w:p w:rsidR="001B7779" w:rsidRPr="001E776F" w:rsidRDefault="001B7779" w:rsidP="001B7779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Formato</w:t>
      </w:r>
      <w:r w:rsidRPr="001E776F"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  <w:r w:rsidRPr="001E776F">
        <w:rPr>
          <w:sz w:val="28"/>
          <w:szCs w:val="28"/>
        </w:rPr>
        <w:t xml:space="preserve"> x </w:t>
      </w:r>
      <w:r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776F">
        <w:rPr>
          <w:sz w:val="28"/>
          <w:szCs w:val="28"/>
        </w:rPr>
        <w:t>Formato</w:t>
      </w:r>
      <w:r w:rsidRPr="001E77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776F">
        <w:rPr>
          <w:sz w:val="28"/>
          <w:szCs w:val="28"/>
        </w:rPr>
        <w:t>1</w:t>
      </w:r>
      <w:r w:rsidR="00910044">
        <w:rPr>
          <w:sz w:val="28"/>
          <w:szCs w:val="28"/>
        </w:rPr>
        <w:t>5</w:t>
      </w:r>
      <w:r w:rsidRPr="001E776F">
        <w:rPr>
          <w:sz w:val="28"/>
          <w:szCs w:val="28"/>
        </w:rPr>
        <w:t xml:space="preserve"> x </w:t>
      </w:r>
      <w:r>
        <w:rPr>
          <w:sz w:val="28"/>
          <w:szCs w:val="28"/>
        </w:rPr>
        <w:t>2</w:t>
      </w:r>
      <w:r w:rsidR="00910044">
        <w:rPr>
          <w:sz w:val="28"/>
          <w:szCs w:val="28"/>
        </w:rPr>
        <w:t>1</w:t>
      </w:r>
    </w:p>
    <w:p w:rsidR="001B7779" w:rsidRDefault="001B7779" w:rsidP="001B7779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Pagine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>
        <w:rPr>
          <w:sz w:val="28"/>
          <w:szCs w:val="28"/>
        </w:rPr>
        <w:t>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776F">
        <w:rPr>
          <w:sz w:val="28"/>
          <w:szCs w:val="28"/>
        </w:rPr>
        <w:t>Pagine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 w:rsidR="00910044">
        <w:rPr>
          <w:sz w:val="28"/>
          <w:szCs w:val="28"/>
        </w:rPr>
        <w:t>64</w:t>
      </w:r>
    </w:p>
    <w:p w:rsidR="001B7779" w:rsidRDefault="001B7779" w:rsidP="001B7779">
      <w:pPr>
        <w:spacing w:after="0"/>
        <w:rPr>
          <w:b/>
          <w:color w:val="FF0000"/>
          <w:sz w:val="28"/>
          <w:szCs w:val="28"/>
        </w:rPr>
      </w:pPr>
      <w:r w:rsidRPr="001E776F">
        <w:rPr>
          <w:sz w:val="28"/>
          <w:szCs w:val="28"/>
        </w:rPr>
        <w:t>Prezzo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 w:rsidRPr="005E4DAF">
        <w:rPr>
          <w:b/>
          <w:color w:val="FF0000"/>
          <w:sz w:val="40"/>
          <w:szCs w:val="40"/>
        </w:rPr>
        <w:t>€ 2,80</w:t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 w:rsidRPr="001E776F">
        <w:rPr>
          <w:sz w:val="28"/>
          <w:szCs w:val="28"/>
        </w:rPr>
        <w:t>Prezzo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 w:rsidRPr="005E4DAF">
        <w:rPr>
          <w:b/>
          <w:color w:val="FF0000"/>
          <w:sz w:val="40"/>
          <w:szCs w:val="40"/>
        </w:rPr>
        <w:t>€ 5,00</w:t>
      </w:r>
    </w:p>
    <w:p w:rsidR="001B7779" w:rsidRDefault="001B7779" w:rsidP="001B7779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Codice a barre</w:t>
      </w:r>
      <w:r w:rsidRPr="001E776F">
        <w:rPr>
          <w:sz w:val="28"/>
          <w:szCs w:val="28"/>
        </w:rPr>
        <w:tab/>
      </w:r>
      <w:r w:rsidRPr="00436D84">
        <w:t>9788886423</w:t>
      </w:r>
      <w:r>
        <w:t>991</w:t>
      </w:r>
      <w:r>
        <w:tab/>
      </w:r>
      <w:r>
        <w:tab/>
      </w:r>
      <w:r>
        <w:tab/>
      </w:r>
      <w:r w:rsidRPr="001E776F">
        <w:rPr>
          <w:sz w:val="28"/>
          <w:szCs w:val="28"/>
        </w:rPr>
        <w:t>Codice a barre</w:t>
      </w:r>
      <w:r w:rsidRPr="001E776F">
        <w:rPr>
          <w:sz w:val="28"/>
          <w:szCs w:val="28"/>
        </w:rPr>
        <w:tab/>
      </w:r>
      <w:r w:rsidRPr="00961D25">
        <w:t>9788886423</w:t>
      </w:r>
      <w:r>
        <w:t>984</w:t>
      </w:r>
    </w:p>
    <w:p w:rsidR="001B7779" w:rsidRPr="001B7779" w:rsidRDefault="001B7779" w:rsidP="00454925">
      <w:pPr>
        <w:spacing w:after="0" w:line="240" w:lineRule="auto"/>
        <w:rPr>
          <w:sz w:val="48"/>
          <w:szCs w:val="48"/>
        </w:rPr>
      </w:pPr>
    </w:p>
    <w:p w:rsidR="005E4DAF" w:rsidRPr="00454925" w:rsidRDefault="005E4DAF" w:rsidP="00454925">
      <w:pPr>
        <w:spacing w:after="0" w:line="240" w:lineRule="auto"/>
        <w:rPr>
          <w:sz w:val="32"/>
          <w:szCs w:val="32"/>
        </w:rPr>
      </w:pPr>
      <w:r w:rsidRPr="00454925">
        <w:rPr>
          <w:sz w:val="32"/>
          <w:szCs w:val="32"/>
        </w:rPr>
        <w:t xml:space="preserve">Questo </w:t>
      </w:r>
      <w:r w:rsidRPr="00454925">
        <w:rPr>
          <w:b/>
          <w:sz w:val="32"/>
          <w:szCs w:val="32"/>
        </w:rPr>
        <w:t>sussidio</w:t>
      </w:r>
      <w:r w:rsidRPr="00454925">
        <w:rPr>
          <w:sz w:val="32"/>
          <w:szCs w:val="32"/>
        </w:rPr>
        <w:t xml:space="preserve">, composto di </w:t>
      </w:r>
      <w:r w:rsidRPr="00454925">
        <w:rPr>
          <w:b/>
          <w:sz w:val="32"/>
          <w:szCs w:val="32"/>
        </w:rPr>
        <w:t>16 incontri</w:t>
      </w:r>
      <w:r w:rsidRPr="00454925">
        <w:rPr>
          <w:sz w:val="32"/>
          <w:szCs w:val="32"/>
        </w:rPr>
        <w:t xml:space="preserve">, accompagna i fanciulli nella </w:t>
      </w:r>
      <w:r w:rsidRPr="00454925">
        <w:rPr>
          <w:b/>
          <w:sz w:val="32"/>
          <w:szCs w:val="32"/>
        </w:rPr>
        <w:t>preparazione immediata alla Prima</w:t>
      </w:r>
      <w:bookmarkStart w:id="0" w:name="_GoBack"/>
      <w:bookmarkEnd w:id="0"/>
      <w:r w:rsidRPr="00454925">
        <w:rPr>
          <w:b/>
          <w:sz w:val="32"/>
          <w:szCs w:val="32"/>
        </w:rPr>
        <w:t xml:space="preserve"> Riconciliazione</w:t>
      </w:r>
      <w:r w:rsidRPr="00454925">
        <w:rPr>
          <w:sz w:val="32"/>
          <w:szCs w:val="32"/>
        </w:rPr>
        <w:t xml:space="preserve"> avendo come riferimenti il catechismo </w:t>
      </w:r>
      <w:r w:rsidRPr="00454925">
        <w:rPr>
          <w:b/>
          <w:sz w:val="32"/>
          <w:szCs w:val="32"/>
        </w:rPr>
        <w:t>Io sono con voi</w:t>
      </w:r>
      <w:r w:rsidRPr="00454925">
        <w:rPr>
          <w:sz w:val="32"/>
          <w:szCs w:val="32"/>
        </w:rPr>
        <w:t>.</w:t>
      </w:r>
    </w:p>
    <w:p w:rsidR="00454925" w:rsidRDefault="00454925" w:rsidP="00454925">
      <w:pPr>
        <w:spacing w:after="0" w:line="240" w:lineRule="auto"/>
        <w:rPr>
          <w:sz w:val="32"/>
          <w:szCs w:val="32"/>
        </w:rPr>
      </w:pPr>
      <w:r w:rsidRPr="00454925">
        <w:rPr>
          <w:sz w:val="32"/>
          <w:szCs w:val="32"/>
        </w:rPr>
        <w:t xml:space="preserve">I fanciulli vengono aiutati a </w:t>
      </w:r>
      <w:r w:rsidRPr="00454925">
        <w:rPr>
          <w:b/>
          <w:sz w:val="32"/>
          <w:szCs w:val="32"/>
        </w:rPr>
        <w:t>vivere con gioia la misericordia di Dio</w:t>
      </w:r>
      <w:r w:rsidRPr="00454925">
        <w:rPr>
          <w:sz w:val="32"/>
          <w:szCs w:val="32"/>
        </w:rPr>
        <w:t>.</w:t>
      </w:r>
    </w:p>
    <w:p w:rsidR="00454925" w:rsidRDefault="00454925" w:rsidP="00454925">
      <w:pPr>
        <w:spacing w:after="0" w:line="240" w:lineRule="auto"/>
        <w:rPr>
          <w:sz w:val="32"/>
          <w:szCs w:val="32"/>
        </w:rPr>
      </w:pPr>
    </w:p>
    <w:p w:rsidR="00CD04C5" w:rsidRDefault="00454925" w:rsidP="001B7779">
      <w:pPr>
        <w:spacing w:after="0" w:line="240" w:lineRule="auto"/>
      </w:pPr>
      <w:r w:rsidRPr="00454925">
        <w:rPr>
          <w:b/>
          <w:sz w:val="32"/>
          <w:szCs w:val="32"/>
        </w:rPr>
        <w:t>La guida</w:t>
      </w:r>
      <w:r>
        <w:rPr>
          <w:sz w:val="32"/>
          <w:szCs w:val="32"/>
        </w:rPr>
        <w:t xml:space="preserve"> propone </w:t>
      </w:r>
      <w:r w:rsidRPr="00454925">
        <w:rPr>
          <w:b/>
          <w:sz w:val="32"/>
          <w:szCs w:val="32"/>
        </w:rPr>
        <w:t>attività</w:t>
      </w:r>
      <w:r>
        <w:rPr>
          <w:sz w:val="32"/>
          <w:szCs w:val="32"/>
        </w:rPr>
        <w:t xml:space="preserve">, offre </w:t>
      </w:r>
      <w:r w:rsidRPr="00454925">
        <w:rPr>
          <w:b/>
          <w:sz w:val="32"/>
          <w:szCs w:val="32"/>
        </w:rPr>
        <w:t>suggerimenti</w:t>
      </w:r>
      <w:r>
        <w:rPr>
          <w:sz w:val="32"/>
          <w:szCs w:val="32"/>
        </w:rPr>
        <w:t xml:space="preserve"> per gli incontri e </w:t>
      </w:r>
      <w:r w:rsidRPr="00454925">
        <w:rPr>
          <w:b/>
          <w:sz w:val="32"/>
          <w:szCs w:val="32"/>
        </w:rPr>
        <w:t>proposte per coinvolgere i genitori</w:t>
      </w:r>
      <w:r>
        <w:rPr>
          <w:sz w:val="32"/>
          <w:szCs w:val="32"/>
        </w:rPr>
        <w:t xml:space="preserve">. Viene riportato anche </w:t>
      </w:r>
      <w:r w:rsidRPr="00454925">
        <w:rPr>
          <w:b/>
          <w:sz w:val="32"/>
          <w:szCs w:val="32"/>
        </w:rPr>
        <w:t>uno schema per</w:t>
      </w:r>
      <w:r>
        <w:rPr>
          <w:sz w:val="32"/>
          <w:szCs w:val="32"/>
        </w:rPr>
        <w:t xml:space="preserve"> celebrare la </w:t>
      </w:r>
      <w:r w:rsidRPr="00454925">
        <w:rPr>
          <w:b/>
          <w:sz w:val="32"/>
          <w:szCs w:val="32"/>
        </w:rPr>
        <w:t xml:space="preserve">Festa della Prima </w:t>
      </w:r>
      <w:r w:rsidRPr="00A15CDA">
        <w:rPr>
          <w:sz w:val="32"/>
          <w:szCs w:val="32"/>
        </w:rPr>
        <w:t>Riconciliazione</w:t>
      </w:r>
      <w:r w:rsidR="00A15CDA">
        <w:rPr>
          <w:b/>
          <w:sz w:val="32"/>
          <w:szCs w:val="32"/>
        </w:rPr>
        <w:t>.</w:t>
      </w:r>
    </w:p>
    <w:sectPr w:rsidR="00CD04C5" w:rsidSect="001B777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DA" w:rsidRDefault="00A15CDA" w:rsidP="00A15CDA">
      <w:pPr>
        <w:spacing w:after="0" w:line="240" w:lineRule="auto"/>
      </w:pPr>
      <w:r>
        <w:separator/>
      </w:r>
    </w:p>
  </w:endnote>
  <w:endnote w:type="continuationSeparator" w:id="0">
    <w:p w:rsidR="00A15CDA" w:rsidRDefault="00A15CDA" w:rsidP="00A1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DA" w:rsidRDefault="00A15CDA" w:rsidP="00A15CDA">
      <w:pPr>
        <w:spacing w:after="0" w:line="240" w:lineRule="auto"/>
      </w:pPr>
      <w:r>
        <w:separator/>
      </w:r>
    </w:p>
  </w:footnote>
  <w:footnote w:type="continuationSeparator" w:id="0">
    <w:p w:rsidR="00A15CDA" w:rsidRDefault="00A15CDA" w:rsidP="00A15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DA"/>
    <w:rsid w:val="001B7779"/>
    <w:rsid w:val="003A0EFA"/>
    <w:rsid w:val="00454925"/>
    <w:rsid w:val="005E4DAF"/>
    <w:rsid w:val="005F26A9"/>
    <w:rsid w:val="007A5C25"/>
    <w:rsid w:val="008165DA"/>
    <w:rsid w:val="00910044"/>
    <w:rsid w:val="00A15CDA"/>
    <w:rsid w:val="00BC386E"/>
    <w:rsid w:val="00CD04C5"/>
    <w:rsid w:val="00D2444F"/>
    <w:rsid w:val="00D7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4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CDA"/>
  </w:style>
  <w:style w:type="paragraph" w:styleId="Pidipagina">
    <w:name w:val="footer"/>
    <w:basedOn w:val="Normale"/>
    <w:link w:val="PidipaginaCarattere"/>
    <w:uiPriority w:val="99"/>
    <w:unhideWhenUsed/>
    <w:rsid w:val="00A1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4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CDA"/>
  </w:style>
  <w:style w:type="paragraph" w:styleId="Pidipagina">
    <w:name w:val="footer"/>
    <w:basedOn w:val="Normale"/>
    <w:link w:val="PidipaginaCarattere"/>
    <w:uiPriority w:val="99"/>
    <w:unhideWhenUsed/>
    <w:rsid w:val="00A1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12</cp:revision>
  <cp:lastPrinted>2018-06-12T16:03:00Z</cp:lastPrinted>
  <dcterms:created xsi:type="dcterms:W3CDTF">2018-06-07T15:21:00Z</dcterms:created>
  <dcterms:modified xsi:type="dcterms:W3CDTF">2018-06-12T16:03:00Z</dcterms:modified>
</cp:coreProperties>
</file>