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D859A5">
        <w:rPr>
          <w:rFonts w:ascii="Verdana" w:hAnsi="Verdana"/>
        </w:rPr>
        <w:t>11</w:t>
      </w:r>
      <w:r w:rsidRPr="00CC456E">
        <w:rPr>
          <w:rFonts w:ascii="Verdana" w:hAnsi="Verdana"/>
        </w:rPr>
        <w:t>/</w:t>
      </w:r>
      <w:r w:rsidR="00D859A5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  <w:bookmarkStart w:id="0" w:name="_GoBack"/>
      <w:bookmarkEnd w:id="0"/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0566C6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RICHIAMO DI DIO ALLA SERA NELL’ESPERIENZA DI DUE DONNE IN ASCOLTO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0566C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0566C6" w:rsidRDefault="000566C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566C6">
              <w:rPr>
                <w:rFonts w:ascii="Verdana" w:hAnsi="Verdana" w:cs="Arial"/>
                <w:color w:val="131313"/>
              </w:rPr>
              <w:t>9788871523873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0566C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6719B0" w:rsidRDefault="000566C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566C6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6719B0" w:rsidRDefault="00D859A5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VIAGGIO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D8514F" w:rsidRDefault="00D859A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D859A5" w:rsidRDefault="00D859A5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333333"/>
                <w:shd w:val="clear" w:color="auto" w:fill="FFFFFF"/>
              </w:rPr>
              <w:t>978885665729</w:t>
            </w:r>
            <w:r w:rsidRPr="00D859A5">
              <w:rPr>
                <w:rFonts w:ascii="Verdana" w:hAnsi="Verdana" w:cs="Arial"/>
                <w:color w:val="333333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66C6" w:rsidRPr="006719B0" w:rsidRDefault="00D859A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66C6" w:rsidRPr="006719B0" w:rsidRDefault="00D859A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213F05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6080D"/>
    <w:rsid w:val="00583FC5"/>
    <w:rsid w:val="00591381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2016-11-14T16:36:00Z</dcterms:created>
  <dcterms:modified xsi:type="dcterms:W3CDTF">2017-01-11T13:57:00Z</dcterms:modified>
</cp:coreProperties>
</file>