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Gent.mi,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come da conversazione telefonica appena intercorsa, con la presente sono a fornirvi alcune indicazioni utili e pratiche per lo svolgimento delle attività lavorative.</w:t>
      </w:r>
    </w:p>
    <w:p w:rsidR="00016E11" w:rsidRDefault="00016E11" w:rsidP="00016E1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FRANCESCO BOCCUTO:   </w:t>
      </w:r>
      <w:hyperlink r:id="rId6" w:history="1">
        <w:r>
          <w:rPr>
            <w:rStyle w:val="Collegamentoipertestuale"/>
            <w:b/>
            <w:bCs/>
            <w:color w:val="FF0000"/>
            <w:sz w:val="24"/>
            <w:szCs w:val="24"/>
          </w:rPr>
          <w:t>francesco.boccuto@stpauls.it</w:t>
        </w:r>
      </w:hyperlink>
      <w:r>
        <w:rPr>
          <w:b/>
          <w:bCs/>
          <w:color w:val="FF0000"/>
          <w:sz w:val="24"/>
          <w:szCs w:val="24"/>
        </w:rPr>
        <w:t xml:space="preserve"> – 348.0709629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vostro referente per l’inserimento di ordini di rifornimento, ordini di rifornimento con copie omaggio, ordini di campagne, prenotazioni titoli novità.</w:t>
      </w:r>
    </w:p>
    <w:p w:rsidR="00016E11" w:rsidRDefault="00016E11" w:rsidP="00016E1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ROCCO FERRARIO/MASSIMO MACCALLI/ROBERTO COMELLI: </w:t>
      </w:r>
      <w:hyperlink r:id="rId7" w:history="1">
        <w:r>
          <w:rPr>
            <w:rStyle w:val="Collegamentoipertestuale"/>
            <w:b/>
            <w:bCs/>
            <w:sz w:val="24"/>
            <w:szCs w:val="24"/>
          </w:rPr>
          <w:t>dispcinisello.spedizioni@stpauls.it / disp.depositocinisello@stpauls.it / dispcinisello.mag@stpauls.it</w:t>
        </w:r>
      </w:hyperlink>
      <w:r>
        <w:rPr>
          <w:b/>
          <w:bCs/>
          <w:color w:val="FF0000"/>
          <w:sz w:val="24"/>
          <w:szCs w:val="24"/>
        </w:rPr>
        <w:t>  -  02.66046640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vostri referenti per informazioni sull’evasione dei vostri ordini, annullamento ordini e tracciabilità ordini tramite portale del corriere BRT.</w:t>
      </w:r>
    </w:p>
    <w:p w:rsidR="00016E11" w:rsidRDefault="00016E11" w:rsidP="00016E1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CLAUDIA FARIGU: </w:t>
      </w:r>
      <w:hyperlink r:id="rId8" w:history="1">
        <w:r>
          <w:rPr>
            <w:rStyle w:val="Collegamentoipertestuale"/>
            <w:b/>
            <w:bCs/>
            <w:color w:val="FF0000"/>
            <w:sz w:val="24"/>
            <w:szCs w:val="24"/>
          </w:rPr>
          <w:t>disp.segreteria@stpauls.it</w:t>
        </w:r>
      </w:hyperlink>
      <w:r>
        <w:rPr>
          <w:b/>
          <w:bCs/>
          <w:color w:val="FF0000"/>
          <w:sz w:val="24"/>
          <w:szCs w:val="24"/>
        </w:rPr>
        <w:t xml:space="preserve"> - 0266075410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vostra referente per informazione sulla disponibilità dei titoli, eventuali ristampe, titoli esauriti e/o fuori catalogo.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cosa ideale è che nelle vostre comunicazioni via mail mettiate sempre tutti in copia, in maniera tale che ognuno si attivi per quanto di propria competenza; saremo noi eventualmente a coordinarci nella richiesta, di volta in volta.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Qualora siate impossibilitati a scrivere una mail, per urgenze contattate il mio numero diretto.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Penserò io poi a gestire l’urgenza con il supporto dei colleghi.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Ricordo che dal </w:t>
      </w:r>
      <w:r>
        <w:rPr>
          <w:sz w:val="24"/>
          <w:szCs w:val="24"/>
          <w:highlight w:val="yellow"/>
        </w:rPr>
        <w:t>portale B2B</w:t>
      </w:r>
      <w:r>
        <w:rPr>
          <w:sz w:val="24"/>
          <w:szCs w:val="24"/>
        </w:rPr>
        <w:t>, che state utilizzando ora, non è possibile inserire copie omaggio, che andranno richieste al sig. Boccuto.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Gli ordini inseriti dal portale B2B potranno essere annullati, sempre tenendo conto delle tempistiche di </w:t>
      </w:r>
      <w:proofErr w:type="spellStart"/>
      <w:r>
        <w:rPr>
          <w:sz w:val="24"/>
          <w:szCs w:val="24"/>
        </w:rPr>
        <w:t>evadibilità</w:t>
      </w:r>
      <w:proofErr w:type="spellEnd"/>
      <w:r>
        <w:rPr>
          <w:sz w:val="24"/>
          <w:szCs w:val="24"/>
        </w:rPr>
        <w:t xml:space="preserve"> degli stessi:</w:t>
      </w:r>
    </w:p>
    <w:p w:rsidR="00016E11" w:rsidRDefault="00016E11" w:rsidP="00016E11">
      <w:pPr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Ordine inserito nel pomeriggio/sera → va in evasione con priorità la mattina successiva. </w:t>
      </w:r>
    </w:p>
    <w:p w:rsidR="00016E11" w:rsidRDefault="00016E11" w:rsidP="00016E11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Come posso procedere per un eventuale annullamento? Mando una mail ai colleghi del magazzino che si occupano della gestione degli ordini, con la sottoscritta in copia. </w:t>
      </w:r>
    </w:p>
    <w:p w:rsidR="00016E11" w:rsidRDefault="00016E11" w:rsidP="00016E11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L’agente non ha modo di modificare gli ordini trasmessi al magazzino.</w:t>
      </w:r>
    </w:p>
    <w:p w:rsidR="00016E11" w:rsidRDefault="00016E11" w:rsidP="00016E11">
      <w:pPr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Ordine inserito in mattinata → va in evasione con priorità la mattina del giorno dopo</w:t>
      </w:r>
    </w:p>
    <w:p w:rsidR="00016E11" w:rsidRDefault="00016E11" w:rsidP="00016E11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Come posso procedere per un eventuale annullamento? Mando una mail ai colleghi del magazzino che si occupano della gestione degli ordini, con la sottoscritta in copia. </w:t>
      </w:r>
    </w:p>
    <w:p w:rsidR="00016E11" w:rsidRDefault="00016E11" w:rsidP="00016E11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L’agente non ha modo di modificare gli ordini trasmessi al magazzino.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</w:p>
    <w:p w:rsidR="00016E11" w:rsidRDefault="00016E11" w:rsidP="00016E11">
      <w:pPr>
        <w:spacing w:line="360" w:lineRule="auto"/>
        <w:rPr>
          <w:sz w:val="24"/>
          <w:szCs w:val="24"/>
        </w:rPr>
      </w:pPr>
    </w:p>
    <w:p w:rsidR="00016E11" w:rsidRDefault="00016E11" w:rsidP="00016E11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Visto che in data odierna avete ricevuto del materiale doppio, </w:t>
      </w:r>
      <w:r>
        <w:rPr>
          <w:sz w:val="24"/>
          <w:szCs w:val="24"/>
          <w:highlight w:val="red"/>
        </w:rPr>
        <w:t>procederete con la resa del materiale</w:t>
      </w:r>
      <w:r>
        <w:rPr>
          <w:sz w:val="24"/>
          <w:szCs w:val="24"/>
        </w:rPr>
        <w:t>, come concordato con me telefonicamente.</w:t>
      </w:r>
    </w:p>
    <w:p w:rsidR="00016E11" w:rsidRDefault="00016E11" w:rsidP="00016E11">
      <w:pPr>
        <w:spacing w:line="360" w:lineRule="auto"/>
        <w:rPr>
          <w:b/>
          <w:bCs/>
          <w:sz w:val="24"/>
          <w:szCs w:val="24"/>
        </w:rPr>
      </w:pP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@Rocco</w:t>
      </w:r>
      <w:r>
        <w:rPr>
          <w:sz w:val="24"/>
          <w:szCs w:val="24"/>
        </w:rPr>
        <w:t>: abbiamo concordato che oltre al materiale sopra detto, ci invieranno 10 copie di AMEN che avevano già intenzione di rendere.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 comunicheranno n. colli e peso, così procederai alla presa con BRT a carico di DISP.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</w:p>
    <w:p w:rsidR="00016E11" w:rsidRDefault="00016E11" w:rsidP="00016E11">
      <w:pPr>
        <w:spacing w:line="360" w:lineRule="auto"/>
        <w:rPr>
          <w:sz w:val="24"/>
          <w:szCs w:val="24"/>
        </w:rPr>
      </w:pP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Domani faremo il punto anche sulle prenotazioni “datate”, per scongiurare futuri errori.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Credo sia tutto,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diversamente non esitate a contattarmi,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buon lavoro e buona serata</w:t>
      </w:r>
    </w:p>
    <w:p w:rsidR="00016E11" w:rsidRDefault="00016E11" w:rsidP="00016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--</w:t>
      </w:r>
    </w:p>
    <w:p w:rsidR="00016E11" w:rsidRDefault="00016E11" w:rsidP="00016E11">
      <w:pPr>
        <w:rPr>
          <w:sz w:val="24"/>
          <w:szCs w:val="24"/>
        </w:rPr>
      </w:pPr>
    </w:p>
    <w:p w:rsidR="00016E11" w:rsidRDefault="00016E11" w:rsidP="00016E11">
      <w:pPr>
        <w:rPr>
          <w:color w:val="1F497D"/>
          <w:lang w:eastAsia="it-IT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847725" cy="523875"/>
            <wp:effectExtent l="0" t="0" r="9525" b="9525"/>
            <wp:docPr id="1" name="Immagine 1" descr="Descrizione: Descrizione: sanpa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sanpaol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11" w:rsidRDefault="00016E11" w:rsidP="00016E11">
      <w:pPr>
        <w:rPr>
          <w:rFonts w:ascii="Cambria" w:hAnsi="Cambria"/>
          <w:b/>
          <w:bCs/>
          <w:color w:val="C00000"/>
          <w:sz w:val="23"/>
          <w:szCs w:val="23"/>
          <w:lang w:eastAsia="it-IT"/>
        </w:rPr>
      </w:pPr>
      <w:r>
        <w:rPr>
          <w:rFonts w:ascii="Cambria" w:hAnsi="Cambria"/>
          <w:b/>
          <w:bCs/>
          <w:color w:val="C00000"/>
          <w:sz w:val="23"/>
          <w:szCs w:val="23"/>
          <w:lang w:eastAsia="it-IT"/>
        </w:rPr>
        <w:t xml:space="preserve">Claudia </w:t>
      </w:r>
      <w:proofErr w:type="spellStart"/>
      <w:r>
        <w:rPr>
          <w:rFonts w:ascii="Cambria" w:hAnsi="Cambria"/>
          <w:b/>
          <w:bCs/>
          <w:color w:val="C00000"/>
          <w:sz w:val="23"/>
          <w:szCs w:val="23"/>
          <w:lang w:eastAsia="it-IT"/>
        </w:rPr>
        <w:t>Farigu</w:t>
      </w:r>
      <w:proofErr w:type="spellEnd"/>
    </w:p>
    <w:p w:rsidR="00016E11" w:rsidRDefault="00016E11" w:rsidP="00016E11">
      <w:pPr>
        <w:rPr>
          <w:rFonts w:ascii="Cambria" w:hAnsi="Cambria"/>
          <w:b/>
          <w:bCs/>
          <w:i/>
          <w:iCs/>
          <w:color w:val="1F497D"/>
          <w:sz w:val="20"/>
          <w:szCs w:val="20"/>
          <w:lang w:eastAsia="it-IT"/>
        </w:rPr>
      </w:pPr>
      <w:r>
        <w:rPr>
          <w:rFonts w:ascii="Cambria" w:hAnsi="Cambria"/>
          <w:b/>
          <w:bCs/>
          <w:i/>
          <w:iCs/>
          <w:color w:val="1F497D"/>
          <w:sz w:val="20"/>
          <w:szCs w:val="20"/>
          <w:lang w:eastAsia="it-IT"/>
        </w:rPr>
        <w:t xml:space="preserve">Segreteria </w:t>
      </w:r>
      <w:proofErr w:type="spellStart"/>
      <w:r>
        <w:rPr>
          <w:rFonts w:ascii="Cambria" w:hAnsi="Cambria"/>
          <w:b/>
          <w:bCs/>
          <w:i/>
          <w:iCs/>
          <w:color w:val="1F497D"/>
          <w:sz w:val="20"/>
          <w:szCs w:val="20"/>
          <w:lang w:eastAsia="it-IT"/>
        </w:rPr>
        <w:t>Disp</w:t>
      </w:r>
      <w:proofErr w:type="spellEnd"/>
    </w:p>
    <w:p w:rsidR="00016E11" w:rsidRDefault="00016E11" w:rsidP="00016E11">
      <w:pPr>
        <w:rPr>
          <w:color w:val="1F497D"/>
          <w:lang w:eastAsia="it-IT"/>
        </w:rPr>
      </w:pPr>
      <w:r>
        <w:rPr>
          <w:rFonts w:ascii="Cambria" w:hAnsi="Cambria"/>
          <w:b/>
          <w:bCs/>
          <w:i/>
          <w:iCs/>
          <w:color w:val="1F497D"/>
          <w:sz w:val="20"/>
          <w:szCs w:val="20"/>
          <w:lang w:eastAsia="it-IT"/>
        </w:rPr>
        <w:t>Gruppo Editoriale san Paolo</w:t>
      </w:r>
    </w:p>
    <w:p w:rsidR="00016E11" w:rsidRDefault="00016E11" w:rsidP="00016E11">
      <w:pPr>
        <w:rPr>
          <w:color w:val="1F497D"/>
          <w:lang w:eastAsia="it-IT"/>
        </w:rPr>
      </w:pPr>
      <w:r>
        <w:rPr>
          <w:rFonts w:ascii="Cambria" w:hAnsi="Cambria"/>
          <w:color w:val="1F497D"/>
          <w:sz w:val="20"/>
          <w:szCs w:val="20"/>
          <w:lang w:eastAsia="it-IT"/>
        </w:rPr>
        <w:t>Piazza Soncino, 5  - 20092 Cinisello Balsamo (Mi)</w:t>
      </w:r>
    </w:p>
    <w:p w:rsidR="00016E11" w:rsidRDefault="00016E11" w:rsidP="00016E11">
      <w:pPr>
        <w:rPr>
          <w:rFonts w:ascii="Cambria" w:hAnsi="Cambria"/>
          <w:color w:val="1F497D"/>
          <w:sz w:val="20"/>
          <w:szCs w:val="20"/>
          <w:lang w:val="en-US" w:eastAsia="it-IT"/>
        </w:rPr>
      </w:pPr>
      <w:r>
        <w:rPr>
          <w:rFonts w:ascii="Cambria" w:hAnsi="Cambria"/>
          <w:color w:val="1F497D"/>
          <w:sz w:val="20"/>
          <w:szCs w:val="20"/>
          <w:lang w:val="en-US" w:eastAsia="it-IT"/>
        </w:rPr>
        <w:t>Office: +39 02-660.75.410</w:t>
      </w:r>
    </w:p>
    <w:p w:rsidR="00016E11" w:rsidRDefault="00016E11" w:rsidP="00016E11">
      <w:pPr>
        <w:rPr>
          <w:color w:val="1F497D"/>
          <w:lang w:val="en-US" w:eastAsia="it-IT"/>
        </w:rPr>
      </w:pPr>
      <w:r>
        <w:rPr>
          <w:rFonts w:ascii="Cambria" w:hAnsi="Cambria"/>
          <w:color w:val="1F497D"/>
          <w:sz w:val="20"/>
          <w:szCs w:val="20"/>
          <w:lang w:val="en-US" w:eastAsia="it-IT"/>
        </w:rPr>
        <w:t>Fax:      +39 02-660.75.211</w:t>
      </w:r>
    </w:p>
    <w:p w:rsidR="00016E11" w:rsidRDefault="00016E11" w:rsidP="00016E11">
      <w:pPr>
        <w:rPr>
          <w:color w:val="1F497D"/>
          <w:lang w:val="en-US" w:eastAsia="it-IT"/>
        </w:rPr>
      </w:pPr>
      <w:r>
        <w:rPr>
          <w:rFonts w:ascii="Cambria" w:hAnsi="Cambria"/>
          <w:color w:val="1F497D"/>
          <w:sz w:val="20"/>
          <w:szCs w:val="20"/>
          <w:lang w:val="en-US" w:eastAsia="it-IT"/>
        </w:rPr>
        <w:t>E-mail: </w:t>
      </w:r>
      <w:hyperlink r:id="rId11" w:history="1">
        <w:r>
          <w:rPr>
            <w:rStyle w:val="Collegamentoipertestuale"/>
            <w:rFonts w:ascii="Cambria" w:hAnsi="Cambria"/>
            <w:sz w:val="20"/>
            <w:szCs w:val="20"/>
            <w:lang w:val="en-US" w:eastAsia="it-IT"/>
          </w:rPr>
          <w:t>disp.segreteria@stpauls.it</w:t>
        </w:r>
      </w:hyperlink>
    </w:p>
    <w:p w:rsidR="00016E11" w:rsidRDefault="00016E11" w:rsidP="00016E11">
      <w:pPr>
        <w:rPr>
          <w:rFonts w:ascii="Cambria" w:hAnsi="Cambria"/>
          <w:i/>
          <w:iCs/>
          <w:color w:val="1F497D"/>
          <w:sz w:val="20"/>
          <w:szCs w:val="20"/>
          <w:lang w:eastAsia="it-IT"/>
        </w:rPr>
      </w:pPr>
      <w:r>
        <w:rPr>
          <w:rFonts w:ascii="Cambria" w:hAnsi="Cambria"/>
          <w:color w:val="1F497D"/>
          <w:sz w:val="20"/>
          <w:szCs w:val="20"/>
          <w:lang w:eastAsia="it-IT"/>
        </w:rPr>
        <w:t xml:space="preserve">Sito: </w:t>
      </w:r>
      <w:hyperlink r:id="rId12" w:history="1">
        <w:r>
          <w:rPr>
            <w:rStyle w:val="Collegamentoipertestuale"/>
            <w:rFonts w:ascii="Cambria" w:hAnsi="Cambria"/>
            <w:i/>
            <w:iCs/>
            <w:sz w:val="20"/>
            <w:szCs w:val="20"/>
            <w:lang w:eastAsia="it-IT"/>
          </w:rPr>
          <w:t>www.disp.it</w:t>
        </w:r>
      </w:hyperlink>
    </w:p>
    <w:p w:rsidR="00566BB1" w:rsidRDefault="00566BB1"/>
    <w:sectPr w:rsidR="00566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B01"/>
    <w:multiLevelType w:val="multilevel"/>
    <w:tmpl w:val="CAF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BB0BAA"/>
    <w:multiLevelType w:val="multilevel"/>
    <w:tmpl w:val="628E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11"/>
    <w:rsid w:val="00016E11"/>
    <w:rsid w:val="005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E11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16E1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6E1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E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E11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16E1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6E1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E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.segreteria@stpauls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spcinisello.spedizioni@stpauls.it%20/%20disp.depositocinisello@stpauls.it%20/%20dispcinisello.mag@stpauls.it" TargetMode="External"/><Relationship Id="rId12" Type="http://schemas.openxmlformats.org/officeDocument/2006/relationships/hyperlink" Target="http://www.d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esco.boccuto@stpauls.it" TargetMode="External"/><Relationship Id="rId11" Type="http://schemas.openxmlformats.org/officeDocument/2006/relationships/hyperlink" Target="mailto:disp.segreteria@stpauls.it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7C11D.3EF0A6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2021-10-14T16:55:00Z</dcterms:created>
  <dcterms:modified xsi:type="dcterms:W3CDTF">2021-10-14T16:56:00Z</dcterms:modified>
</cp:coreProperties>
</file>