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919E" w14:textId="36097212" w:rsidR="008C586A" w:rsidRDefault="00A34D35">
      <w:pPr>
        <w:rPr>
          <w:sz w:val="36"/>
          <w:szCs w:val="36"/>
        </w:rPr>
      </w:pPr>
      <w:r>
        <w:rPr>
          <w:sz w:val="36"/>
          <w:szCs w:val="36"/>
        </w:rPr>
        <w:t xml:space="preserve">Sostituire Benedici questa famiglia con </w:t>
      </w:r>
    </w:p>
    <w:p w14:paraId="4FAE901D" w14:textId="257BD4D0" w:rsidR="00A34D35" w:rsidRDefault="00A34D35">
      <w:pPr>
        <w:rPr>
          <w:sz w:val="36"/>
          <w:szCs w:val="36"/>
        </w:rPr>
      </w:pPr>
      <w:r w:rsidRPr="00DE7EA7">
        <w:rPr>
          <w:b/>
          <w:bCs/>
          <w:sz w:val="36"/>
          <w:szCs w:val="36"/>
        </w:rPr>
        <w:t>Santa Pasqua</w:t>
      </w:r>
      <w:r w:rsidR="00DE7EA7">
        <w:rPr>
          <w:b/>
          <w:bCs/>
          <w:sz w:val="36"/>
          <w:szCs w:val="36"/>
        </w:rPr>
        <w:t xml:space="preserve"> m</w:t>
      </w:r>
      <w:r>
        <w:rPr>
          <w:sz w:val="36"/>
          <w:szCs w:val="36"/>
        </w:rPr>
        <w:t>agari anche sull’immagine</w:t>
      </w:r>
    </w:p>
    <w:p w14:paraId="3D964A17" w14:textId="49A525BA" w:rsidR="00A34D35" w:rsidRDefault="00A34D35">
      <w:pPr>
        <w:rPr>
          <w:sz w:val="36"/>
          <w:szCs w:val="36"/>
        </w:rPr>
      </w:pPr>
    </w:p>
    <w:p w14:paraId="5FA53473" w14:textId="77777777" w:rsidR="00A34D35" w:rsidRDefault="00A34D35">
      <w:pPr>
        <w:rPr>
          <w:sz w:val="36"/>
          <w:szCs w:val="36"/>
        </w:rPr>
      </w:pPr>
    </w:p>
    <w:p w14:paraId="378C8746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  <w:kern w:val="0"/>
          <w:sz w:val="25"/>
          <w:szCs w:val="25"/>
        </w:rPr>
      </w:pPr>
      <w:r>
        <w:rPr>
          <w:rFonts w:ascii="MyriadPro-Bold" w:hAnsi="MyriadPro-Bold" w:cs="MyriadPro-Bold"/>
          <w:b/>
          <w:bCs/>
          <w:color w:val="FF0000"/>
          <w:kern w:val="0"/>
          <w:sz w:val="25"/>
          <w:szCs w:val="25"/>
        </w:rPr>
        <w:t>BENEDIZIONE DELLA FAMIGLIA</w:t>
      </w:r>
    </w:p>
    <w:p w14:paraId="252E4EB7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  <w:kern w:val="0"/>
          <w:sz w:val="25"/>
          <w:szCs w:val="25"/>
        </w:rPr>
      </w:pPr>
      <w:r>
        <w:rPr>
          <w:rFonts w:ascii="MyriadPro-Bold" w:hAnsi="MyriadPro-Bold" w:cs="MyriadPro-Bold"/>
          <w:b/>
          <w:bCs/>
          <w:color w:val="FF0000"/>
          <w:kern w:val="0"/>
          <w:sz w:val="25"/>
          <w:szCs w:val="25"/>
        </w:rPr>
        <w:t>NEL GIORNO DI PASQUA</w:t>
      </w:r>
    </w:p>
    <w:p w14:paraId="58456AFD" w14:textId="77777777" w:rsidR="00A34D35" w:rsidRDefault="00A34D35" w:rsidP="008C586A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FF0000"/>
          <w:kern w:val="0"/>
          <w:sz w:val="23"/>
          <w:szCs w:val="23"/>
        </w:rPr>
      </w:pPr>
    </w:p>
    <w:p w14:paraId="7C8E847D" w14:textId="58C9FEEB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FF0000"/>
          <w:kern w:val="0"/>
          <w:sz w:val="23"/>
          <w:szCs w:val="23"/>
        </w:rPr>
      </w:pPr>
      <w:r>
        <w:rPr>
          <w:rFonts w:ascii="MyriadPro-It" w:hAnsi="MyriadPro-It" w:cs="MyriadPro-It"/>
          <w:i/>
          <w:iCs/>
          <w:color w:val="FF0000"/>
          <w:kern w:val="0"/>
          <w:sz w:val="23"/>
          <w:szCs w:val="23"/>
        </w:rPr>
        <w:t>Quando la famiglia è riunita intorno alla</w:t>
      </w:r>
    </w:p>
    <w:p w14:paraId="027DB097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FF0000"/>
          <w:kern w:val="0"/>
          <w:sz w:val="23"/>
          <w:szCs w:val="23"/>
        </w:rPr>
      </w:pPr>
      <w:r>
        <w:rPr>
          <w:rFonts w:ascii="MyriadPro-It" w:hAnsi="MyriadPro-It" w:cs="MyriadPro-It"/>
          <w:i/>
          <w:iCs/>
          <w:color w:val="FF0000"/>
          <w:kern w:val="0"/>
          <w:sz w:val="23"/>
          <w:szCs w:val="23"/>
        </w:rPr>
        <w:t>tavola il capofamiglia guida la preghiera.</w:t>
      </w:r>
    </w:p>
    <w:p w14:paraId="2AEC4A07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FF0000"/>
          <w:kern w:val="0"/>
          <w:sz w:val="23"/>
          <w:szCs w:val="23"/>
        </w:rPr>
      </w:pPr>
      <w:r>
        <w:rPr>
          <w:rFonts w:ascii="MyriadPro-It" w:hAnsi="MyriadPro-It" w:cs="MyriadPro-It"/>
          <w:i/>
          <w:iCs/>
          <w:color w:val="FF0000"/>
          <w:kern w:val="0"/>
          <w:sz w:val="23"/>
          <w:szCs w:val="23"/>
        </w:rPr>
        <w:t>Viene preparata l’acqua benedetta e</w:t>
      </w:r>
    </w:p>
    <w:p w14:paraId="45E0B8B9" w14:textId="2153DB6C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FF0000"/>
          <w:kern w:val="0"/>
          <w:sz w:val="23"/>
          <w:szCs w:val="23"/>
        </w:rPr>
      </w:pPr>
      <w:r>
        <w:rPr>
          <w:rFonts w:ascii="MyriadPro-It" w:hAnsi="MyriadPro-It" w:cs="MyriadPro-It"/>
          <w:i/>
          <w:iCs/>
          <w:color w:val="FF0000"/>
          <w:kern w:val="0"/>
          <w:sz w:val="23"/>
          <w:szCs w:val="23"/>
        </w:rPr>
        <w:t>un ramoscello d’ulivo.</w:t>
      </w:r>
    </w:p>
    <w:p w14:paraId="29157B9A" w14:textId="77777777" w:rsidR="00A34D35" w:rsidRDefault="00A34D35" w:rsidP="008C586A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FF0000"/>
          <w:kern w:val="0"/>
          <w:sz w:val="23"/>
          <w:szCs w:val="23"/>
        </w:rPr>
      </w:pPr>
    </w:p>
    <w:p w14:paraId="591B7B4E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FF0000"/>
          <w:kern w:val="0"/>
          <w:sz w:val="24"/>
          <w:szCs w:val="24"/>
        </w:rPr>
        <w:t xml:space="preserve">Papà o mamma: </w:t>
      </w:r>
      <w:r>
        <w:rPr>
          <w:rFonts w:ascii="MyriadPro-Regular" w:hAnsi="MyriadPro-Regular" w:cs="MyriadPro-Regular"/>
          <w:color w:val="000000"/>
          <w:kern w:val="0"/>
          <w:sz w:val="24"/>
          <w:szCs w:val="24"/>
        </w:rPr>
        <w:t>Nel nome del Padre</w:t>
      </w:r>
    </w:p>
    <w:p w14:paraId="0E5640F9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24"/>
          <w:szCs w:val="24"/>
        </w:rPr>
      </w:pPr>
      <w:r>
        <w:rPr>
          <w:rFonts w:ascii="MyriadPro-Regular" w:hAnsi="MyriadPro-Regular" w:cs="MyriadPro-Regular"/>
          <w:color w:val="000000"/>
          <w:kern w:val="0"/>
          <w:sz w:val="24"/>
          <w:szCs w:val="24"/>
        </w:rPr>
        <w:t>e del Figlio e dello Spirito Santo.</w:t>
      </w:r>
    </w:p>
    <w:p w14:paraId="1E073792" w14:textId="383393B8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kern w:val="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000000"/>
          <w:kern w:val="0"/>
          <w:sz w:val="24"/>
          <w:szCs w:val="24"/>
        </w:rPr>
        <w:t>T. Amen.</w:t>
      </w:r>
    </w:p>
    <w:p w14:paraId="2DB6CC57" w14:textId="77777777" w:rsidR="00A34D35" w:rsidRDefault="00A34D35" w:rsidP="008C586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kern w:val="0"/>
          <w:sz w:val="24"/>
          <w:szCs w:val="24"/>
        </w:rPr>
      </w:pPr>
    </w:p>
    <w:p w14:paraId="15EBAED6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FF0000"/>
          <w:kern w:val="0"/>
          <w:sz w:val="24"/>
          <w:szCs w:val="24"/>
        </w:rPr>
        <w:t xml:space="preserve">Papà o mamma: </w:t>
      </w:r>
      <w:r>
        <w:rPr>
          <w:rFonts w:ascii="MyriadPro-Regular" w:hAnsi="MyriadPro-Regular" w:cs="MyriadPro-Regular"/>
          <w:color w:val="000000"/>
          <w:kern w:val="0"/>
          <w:sz w:val="24"/>
          <w:szCs w:val="24"/>
        </w:rPr>
        <w:t>Questo è il giorno</w:t>
      </w:r>
    </w:p>
    <w:p w14:paraId="0D9F1692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24"/>
          <w:szCs w:val="24"/>
        </w:rPr>
      </w:pPr>
      <w:r>
        <w:rPr>
          <w:rFonts w:ascii="MyriadPro-Regular" w:hAnsi="MyriadPro-Regular" w:cs="MyriadPro-Regular"/>
          <w:color w:val="000000"/>
          <w:kern w:val="0"/>
          <w:sz w:val="24"/>
          <w:szCs w:val="24"/>
        </w:rPr>
        <w:t>che ha fatto il Signore. Alleluia.</w:t>
      </w:r>
    </w:p>
    <w:p w14:paraId="2B3195D0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kern w:val="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000000"/>
          <w:kern w:val="0"/>
          <w:sz w:val="24"/>
          <w:szCs w:val="24"/>
        </w:rPr>
        <w:t>T. Rallegriamoci ed esultiamo.</w:t>
      </w:r>
    </w:p>
    <w:p w14:paraId="284D1DF0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kern w:val="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000000"/>
          <w:kern w:val="0"/>
          <w:sz w:val="24"/>
          <w:szCs w:val="24"/>
        </w:rPr>
        <w:t>Alleluia.</w:t>
      </w:r>
    </w:p>
    <w:p w14:paraId="31823DB4" w14:textId="45B8B4FD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kern w:val="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000000"/>
          <w:kern w:val="0"/>
          <w:sz w:val="24"/>
          <w:szCs w:val="24"/>
        </w:rPr>
        <w:t>T. Padre Nostro…</w:t>
      </w:r>
    </w:p>
    <w:p w14:paraId="5A04195D" w14:textId="77777777" w:rsidR="00A34D35" w:rsidRDefault="00A34D35" w:rsidP="008C586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kern w:val="0"/>
          <w:sz w:val="24"/>
          <w:szCs w:val="24"/>
        </w:rPr>
      </w:pPr>
    </w:p>
    <w:p w14:paraId="6C860119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FF0000"/>
          <w:kern w:val="0"/>
          <w:sz w:val="24"/>
          <w:szCs w:val="24"/>
        </w:rPr>
        <w:t xml:space="preserve">Papà o mamma: </w:t>
      </w:r>
      <w:r>
        <w:rPr>
          <w:rFonts w:ascii="MyriadPro-Regular" w:hAnsi="MyriadPro-Regular" w:cs="MyriadPro-Regular"/>
          <w:color w:val="000000"/>
          <w:kern w:val="0"/>
          <w:sz w:val="24"/>
          <w:szCs w:val="24"/>
        </w:rPr>
        <w:t>Signore Gesù Cristo,</w:t>
      </w:r>
    </w:p>
    <w:p w14:paraId="6BE50CB2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24"/>
          <w:szCs w:val="24"/>
        </w:rPr>
      </w:pPr>
      <w:r>
        <w:rPr>
          <w:rFonts w:ascii="MyriadPro-Regular" w:hAnsi="MyriadPro-Regular" w:cs="MyriadPro-Regular"/>
          <w:color w:val="000000"/>
          <w:kern w:val="0"/>
          <w:sz w:val="24"/>
          <w:szCs w:val="24"/>
        </w:rPr>
        <w:t>risuscitato dai morti, resta in</w:t>
      </w:r>
    </w:p>
    <w:p w14:paraId="4D25092A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24"/>
          <w:szCs w:val="24"/>
        </w:rPr>
      </w:pPr>
      <w:r>
        <w:rPr>
          <w:rFonts w:ascii="MyriadPro-Regular" w:hAnsi="MyriadPro-Regular" w:cs="MyriadPro-Regular"/>
          <w:color w:val="000000"/>
          <w:kern w:val="0"/>
          <w:sz w:val="24"/>
          <w:szCs w:val="24"/>
        </w:rPr>
        <w:t>mezzo a noi; benedici la nostra famiglia</w:t>
      </w:r>
    </w:p>
    <w:p w14:paraId="20DD7DE1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24"/>
          <w:szCs w:val="24"/>
        </w:rPr>
      </w:pPr>
      <w:r>
        <w:rPr>
          <w:rFonts w:ascii="MyriadPro-Regular" w:hAnsi="MyriadPro-Regular" w:cs="MyriadPro-Regular"/>
          <w:color w:val="000000"/>
          <w:kern w:val="0"/>
          <w:sz w:val="24"/>
          <w:szCs w:val="24"/>
        </w:rPr>
        <w:t>raccolta intorno a questa mensa</w:t>
      </w:r>
    </w:p>
    <w:p w14:paraId="6C32F09C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24"/>
          <w:szCs w:val="24"/>
        </w:rPr>
      </w:pPr>
      <w:r>
        <w:rPr>
          <w:rFonts w:ascii="MyriadPro-Regular" w:hAnsi="MyriadPro-Regular" w:cs="MyriadPro-Regular"/>
          <w:color w:val="000000"/>
          <w:kern w:val="0"/>
          <w:sz w:val="24"/>
          <w:szCs w:val="24"/>
        </w:rPr>
        <w:t>nel giorno di Pasqua; fa’ che ti accogliamo</w:t>
      </w:r>
    </w:p>
    <w:p w14:paraId="794582A2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24"/>
          <w:szCs w:val="24"/>
        </w:rPr>
      </w:pPr>
      <w:r>
        <w:rPr>
          <w:rFonts w:ascii="MyriadPro-Regular" w:hAnsi="MyriadPro-Regular" w:cs="MyriadPro-Regular"/>
          <w:color w:val="000000"/>
          <w:kern w:val="0"/>
          <w:sz w:val="24"/>
          <w:szCs w:val="24"/>
        </w:rPr>
        <w:t>come ospite nei nostri fratelli</w:t>
      </w:r>
    </w:p>
    <w:p w14:paraId="7AB18BB1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24"/>
          <w:szCs w:val="24"/>
        </w:rPr>
      </w:pPr>
      <w:r>
        <w:rPr>
          <w:rFonts w:ascii="MyriadPro-Regular" w:hAnsi="MyriadPro-Regular" w:cs="MyriadPro-Regular"/>
          <w:color w:val="000000"/>
          <w:kern w:val="0"/>
          <w:sz w:val="24"/>
          <w:szCs w:val="24"/>
        </w:rPr>
        <w:t>per essere riuniti un giorno con te</w:t>
      </w:r>
    </w:p>
    <w:p w14:paraId="0848F579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24"/>
          <w:szCs w:val="24"/>
        </w:rPr>
      </w:pPr>
      <w:r>
        <w:rPr>
          <w:rFonts w:ascii="MyriadPro-Regular" w:hAnsi="MyriadPro-Regular" w:cs="MyriadPro-Regular"/>
          <w:color w:val="000000"/>
          <w:kern w:val="0"/>
          <w:sz w:val="24"/>
          <w:szCs w:val="24"/>
        </w:rPr>
        <w:t>nel tuo regno.</w:t>
      </w:r>
    </w:p>
    <w:p w14:paraId="71FDD348" w14:textId="6A4DDB40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kern w:val="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000000"/>
          <w:kern w:val="0"/>
          <w:sz w:val="24"/>
          <w:szCs w:val="24"/>
        </w:rPr>
        <w:t>T. Amen.</w:t>
      </w:r>
    </w:p>
    <w:p w14:paraId="47E1179E" w14:textId="77777777" w:rsidR="00A34D35" w:rsidRDefault="00A34D35" w:rsidP="008C586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kern w:val="0"/>
          <w:sz w:val="24"/>
          <w:szCs w:val="24"/>
        </w:rPr>
      </w:pPr>
    </w:p>
    <w:p w14:paraId="319F776E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FF0000"/>
          <w:kern w:val="0"/>
          <w:sz w:val="23"/>
          <w:szCs w:val="23"/>
        </w:rPr>
      </w:pPr>
      <w:r>
        <w:rPr>
          <w:rFonts w:ascii="MyriadPro-It" w:hAnsi="MyriadPro-It" w:cs="MyriadPro-It"/>
          <w:i/>
          <w:iCs/>
          <w:color w:val="FF0000"/>
          <w:kern w:val="0"/>
          <w:sz w:val="23"/>
          <w:szCs w:val="23"/>
        </w:rPr>
        <w:t>Il papà o la mamma asperge i presenti</w:t>
      </w:r>
    </w:p>
    <w:p w14:paraId="4DB57D9E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FF0000"/>
          <w:kern w:val="0"/>
          <w:sz w:val="23"/>
          <w:szCs w:val="23"/>
        </w:rPr>
      </w:pPr>
      <w:r>
        <w:rPr>
          <w:rFonts w:ascii="MyriadPro-It" w:hAnsi="MyriadPro-It" w:cs="MyriadPro-It"/>
          <w:i/>
          <w:iCs/>
          <w:color w:val="FF0000"/>
          <w:kern w:val="0"/>
          <w:sz w:val="23"/>
          <w:szCs w:val="23"/>
        </w:rPr>
        <w:t>con il ramoscello d’ulivo bagnato nell’acqua</w:t>
      </w:r>
    </w:p>
    <w:p w14:paraId="46A0FB40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FF0000"/>
          <w:kern w:val="0"/>
          <w:sz w:val="23"/>
          <w:szCs w:val="23"/>
        </w:rPr>
      </w:pPr>
      <w:r>
        <w:rPr>
          <w:rFonts w:ascii="MyriadPro-It" w:hAnsi="MyriadPro-It" w:cs="MyriadPro-It"/>
          <w:i/>
          <w:iCs/>
          <w:color w:val="FF0000"/>
          <w:kern w:val="0"/>
          <w:sz w:val="23"/>
          <w:szCs w:val="23"/>
        </w:rPr>
        <w:t>benedetta dicendo:</w:t>
      </w:r>
    </w:p>
    <w:p w14:paraId="28D3B2D3" w14:textId="77777777" w:rsidR="008C586A" w:rsidRDefault="008C586A" w:rsidP="008C586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kern w:val="0"/>
          <w:sz w:val="24"/>
          <w:szCs w:val="24"/>
        </w:rPr>
      </w:pPr>
      <w:r>
        <w:rPr>
          <w:rFonts w:ascii="MyriadPro-Regular" w:hAnsi="MyriadPro-Regular" w:cs="MyriadPro-Regular"/>
          <w:color w:val="000000"/>
          <w:kern w:val="0"/>
          <w:sz w:val="24"/>
          <w:szCs w:val="24"/>
        </w:rPr>
        <w:t>Il Signore è risorto. Alleluia.</w:t>
      </w:r>
    </w:p>
    <w:p w14:paraId="6FB0731F" w14:textId="5C8003B2" w:rsidR="008C586A" w:rsidRPr="0085670F" w:rsidRDefault="008C586A" w:rsidP="008C586A">
      <w:pPr>
        <w:rPr>
          <w:sz w:val="36"/>
          <w:szCs w:val="36"/>
        </w:rPr>
      </w:pPr>
      <w:r>
        <w:rPr>
          <w:rFonts w:ascii="MyriadPro-Bold" w:hAnsi="MyriadPro-Bold" w:cs="MyriadPro-Bold"/>
          <w:b/>
          <w:bCs/>
          <w:color w:val="000000"/>
          <w:kern w:val="0"/>
          <w:sz w:val="24"/>
          <w:szCs w:val="24"/>
        </w:rPr>
        <w:t>T. È veramente risorto. Alleluia</w:t>
      </w:r>
    </w:p>
    <w:sectPr w:rsidR="008C586A" w:rsidRPr="00856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65"/>
    <w:rsid w:val="00152BFC"/>
    <w:rsid w:val="004B2C0B"/>
    <w:rsid w:val="00696565"/>
    <w:rsid w:val="0085670F"/>
    <w:rsid w:val="008C586A"/>
    <w:rsid w:val="00A34D35"/>
    <w:rsid w:val="00D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0282"/>
  <w15:chartTrackingRefBased/>
  <w15:docId w15:val="{3AD787AC-C2BE-4525-B932-A0270312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2025-01-21T17:18:00Z</dcterms:created>
  <dcterms:modified xsi:type="dcterms:W3CDTF">2025-01-22T11:09:00Z</dcterms:modified>
</cp:coreProperties>
</file>