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B8" w:rsidRDefault="00081BB8" w:rsidP="00081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VANGELO E ATTI DEGLI APOSTOLI</w:t>
      </w:r>
    </w:p>
    <w:p w:rsidR="00081BB8" w:rsidRDefault="00081BB8" w:rsidP="00081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Caratteristiche:</w:t>
      </w:r>
    </w:p>
    <w:p w:rsidR="00081BB8" w:rsidRDefault="00081BB8" w:rsidP="000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>
        <w:rPr>
          <w:rFonts w:ascii="Times New Roman" w:hAnsi="Times New Roman" w:cs="Times New Roman"/>
          <w:color w:val="181512"/>
          <w:sz w:val="28"/>
          <w:szCs w:val="28"/>
        </w:rPr>
        <w:t>Formato 9 X 15</w:t>
      </w:r>
    </w:p>
    <w:p w:rsidR="00081BB8" w:rsidRDefault="00081BB8" w:rsidP="000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>
        <w:rPr>
          <w:rFonts w:ascii="Times New Roman" w:hAnsi="Times New Roman" w:cs="Times New Roman"/>
          <w:color w:val="181512"/>
          <w:sz w:val="28"/>
          <w:szCs w:val="28"/>
        </w:rPr>
        <w:t>Pagine 482</w:t>
      </w:r>
    </w:p>
    <w:p w:rsidR="00081BB8" w:rsidRDefault="00081BB8" w:rsidP="000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>
        <w:rPr>
          <w:rFonts w:ascii="Times New Roman" w:hAnsi="Times New Roman" w:cs="Times New Roman"/>
          <w:color w:val="181512"/>
          <w:sz w:val="28"/>
          <w:szCs w:val="28"/>
        </w:rPr>
        <w:t>Prezzo € 1,60</w:t>
      </w:r>
    </w:p>
    <w:p w:rsidR="00081BB8" w:rsidRDefault="00081BB8" w:rsidP="00081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81512"/>
          <w:sz w:val="28"/>
          <w:szCs w:val="28"/>
        </w:rPr>
        <w:t xml:space="preserve">Codice </w:t>
      </w:r>
      <w:r>
        <w:rPr>
          <w:rFonts w:ascii="Times New Roman" w:hAnsi="Times New Roman" w:cs="Times New Roman"/>
          <w:sz w:val="28"/>
          <w:szCs w:val="28"/>
        </w:rPr>
        <w:t xml:space="preserve">ISBN      </w:t>
      </w:r>
      <w:r>
        <w:rPr>
          <w:rFonts w:ascii="Times New Roman" w:hAnsi="Times New Roman" w:cs="Times New Roman"/>
          <w:color w:val="121415"/>
          <w:sz w:val="28"/>
          <w:szCs w:val="28"/>
        </w:rPr>
        <w:t xml:space="preserve">9 7 8 </w:t>
      </w:r>
      <w:proofErr w:type="spellStart"/>
      <w:r>
        <w:rPr>
          <w:rFonts w:ascii="Times New Roman" w:hAnsi="Times New Roman" w:cs="Times New Roman"/>
          <w:color w:val="121415"/>
          <w:sz w:val="28"/>
          <w:szCs w:val="28"/>
        </w:rPr>
        <w:t>8</w:t>
      </w:r>
      <w:proofErr w:type="spellEnd"/>
      <w:r>
        <w:rPr>
          <w:rFonts w:ascii="Times New Roman" w:hAnsi="Times New Roman" w:cs="Times New Roman"/>
          <w:color w:val="1214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21415"/>
          <w:sz w:val="28"/>
          <w:szCs w:val="28"/>
        </w:rPr>
        <w:t>8</w:t>
      </w:r>
      <w:proofErr w:type="spellEnd"/>
      <w:r>
        <w:rPr>
          <w:rFonts w:ascii="Times New Roman" w:hAnsi="Times New Roman" w:cs="Times New Roman"/>
          <w:color w:val="121415"/>
          <w:sz w:val="28"/>
          <w:szCs w:val="28"/>
        </w:rPr>
        <w:t xml:space="preserve"> 9 5 9 8 3 1 4 1</w:t>
      </w:r>
    </w:p>
    <w:p w:rsidR="00081BB8" w:rsidRDefault="00081BB8" w:rsidP="00081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Questa edizione si affianca alle due già in commercio con il testo a caratteri grandi. Utilizza la </w:t>
      </w:r>
      <w:r>
        <w:rPr>
          <w:rFonts w:ascii="Times New Roman" w:hAnsi="Times New Roman" w:cs="Times New Roman"/>
          <w:b/>
          <w:sz w:val="28"/>
          <w:szCs w:val="28"/>
        </w:rPr>
        <w:t>nuova versione della C.E.I.</w:t>
      </w:r>
      <w:r>
        <w:rPr>
          <w:rFonts w:ascii="Times New Roman" w:hAnsi="Times New Roman" w:cs="Times New Roman"/>
          <w:sz w:val="28"/>
          <w:szCs w:val="28"/>
        </w:rPr>
        <w:t xml:space="preserve"> con l’aggiunta di </w:t>
      </w:r>
      <w:r>
        <w:rPr>
          <w:rFonts w:ascii="Times New Roman" w:hAnsi="Times New Roman" w:cs="Times New Roman"/>
          <w:b/>
          <w:sz w:val="28"/>
          <w:szCs w:val="28"/>
        </w:rPr>
        <w:t>note a piè di pagina</w:t>
      </w:r>
      <w:r>
        <w:rPr>
          <w:rFonts w:ascii="Times New Roman" w:hAnsi="Times New Roman" w:cs="Times New Roman"/>
          <w:sz w:val="28"/>
          <w:szCs w:val="28"/>
        </w:rPr>
        <w:t xml:space="preserve">, presentazione dei singoli libri, </w:t>
      </w:r>
      <w:r>
        <w:rPr>
          <w:rFonts w:ascii="Times New Roman" w:hAnsi="Times New Roman" w:cs="Times New Roman"/>
          <w:b/>
          <w:sz w:val="28"/>
          <w:szCs w:val="28"/>
        </w:rPr>
        <w:t>indice analitico</w:t>
      </w:r>
      <w:r>
        <w:rPr>
          <w:rFonts w:ascii="Times New Roman" w:hAnsi="Times New Roman" w:cs="Times New Roman"/>
          <w:sz w:val="28"/>
          <w:szCs w:val="28"/>
        </w:rPr>
        <w:t xml:space="preserve"> e cartine geografiche.</w:t>
      </w:r>
    </w:p>
    <w:p w:rsidR="00081BB8" w:rsidRDefault="00081BB8" w:rsidP="00081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b/>
          <w:sz w:val="28"/>
          <w:szCs w:val="28"/>
        </w:rPr>
        <w:t>formato tascabile</w:t>
      </w:r>
      <w:r>
        <w:rPr>
          <w:rFonts w:ascii="Times New Roman" w:hAnsi="Times New Roman" w:cs="Times New Roman"/>
          <w:sz w:val="28"/>
          <w:szCs w:val="28"/>
        </w:rPr>
        <w:t xml:space="preserve"> si presenta con </w:t>
      </w:r>
      <w:r>
        <w:rPr>
          <w:rFonts w:ascii="Times New Roman" w:hAnsi="Times New Roman" w:cs="Times New Roman"/>
          <w:b/>
          <w:sz w:val="28"/>
          <w:szCs w:val="28"/>
        </w:rPr>
        <w:t>caratteri facilmente leggibili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BDF" w:rsidRDefault="00330BDF"/>
    <w:p w:rsidR="00081BB8" w:rsidRPr="003E61A2" w:rsidRDefault="00081BB8" w:rsidP="00081BB8">
      <w:pPr>
        <w:rPr>
          <w:rFonts w:ascii="Times New Roman" w:hAnsi="Times New Roman" w:cs="Times New Roman"/>
          <w:b/>
          <w:sz w:val="28"/>
          <w:szCs w:val="28"/>
        </w:rPr>
      </w:pPr>
      <w:r w:rsidRPr="003E61A2">
        <w:rPr>
          <w:rFonts w:ascii="Times New Roman" w:hAnsi="Times New Roman" w:cs="Times New Roman"/>
          <w:b/>
          <w:sz w:val="28"/>
          <w:szCs w:val="28"/>
        </w:rPr>
        <w:t>VANGELO E ATTI DEGLI APOSTOLI</w:t>
      </w:r>
    </w:p>
    <w:p w:rsidR="00081BB8" w:rsidRPr="00027A39" w:rsidRDefault="00081BB8" w:rsidP="00081BB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7A39">
        <w:rPr>
          <w:rFonts w:ascii="Times New Roman" w:hAnsi="Times New Roman" w:cs="Times New Roman"/>
          <w:sz w:val="28"/>
          <w:szCs w:val="28"/>
          <w:u w:val="single"/>
        </w:rPr>
        <w:t>Caratteristiche:</w:t>
      </w:r>
    </w:p>
    <w:p w:rsidR="00081BB8" w:rsidRPr="003E61A2" w:rsidRDefault="00081BB8" w:rsidP="000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>Formato 9 X 15</w:t>
      </w:r>
    </w:p>
    <w:p w:rsidR="00081BB8" w:rsidRPr="003E61A2" w:rsidRDefault="00081BB8" w:rsidP="000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>Pagine 482</w:t>
      </w:r>
    </w:p>
    <w:p w:rsidR="00081BB8" w:rsidRPr="003E61A2" w:rsidRDefault="00081BB8" w:rsidP="000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>Prezzo € 1,60</w:t>
      </w:r>
    </w:p>
    <w:p w:rsidR="00081BB8" w:rsidRPr="003E61A2" w:rsidRDefault="00081BB8" w:rsidP="00081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81512"/>
          <w:sz w:val="28"/>
          <w:szCs w:val="28"/>
        </w:rPr>
      </w:pPr>
      <w:r w:rsidRPr="003E61A2">
        <w:rPr>
          <w:rFonts w:ascii="Times New Roman" w:hAnsi="Times New Roman" w:cs="Times New Roman"/>
          <w:color w:val="181512"/>
          <w:sz w:val="28"/>
          <w:szCs w:val="28"/>
        </w:rPr>
        <w:t xml:space="preserve">Codice </w:t>
      </w:r>
      <w:r w:rsidRPr="003E61A2">
        <w:rPr>
          <w:rFonts w:ascii="Times New Roman" w:hAnsi="Times New Roman" w:cs="Times New Roman"/>
          <w:sz w:val="28"/>
          <w:szCs w:val="28"/>
        </w:rPr>
        <w:t xml:space="preserve">ISBN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029D">
        <w:rPr>
          <w:rFonts w:ascii="Times New Roman" w:hAnsi="Times New Roman" w:cs="Times New Roman"/>
          <w:color w:val="121415"/>
          <w:sz w:val="28"/>
          <w:szCs w:val="28"/>
        </w:rPr>
        <w:t xml:space="preserve">9 7 8 </w:t>
      </w:r>
      <w:proofErr w:type="spellStart"/>
      <w:r w:rsidRPr="0058029D">
        <w:rPr>
          <w:rFonts w:ascii="Times New Roman" w:hAnsi="Times New Roman" w:cs="Times New Roman"/>
          <w:color w:val="121415"/>
          <w:sz w:val="28"/>
          <w:szCs w:val="28"/>
        </w:rPr>
        <w:t>8</w:t>
      </w:r>
      <w:proofErr w:type="spellEnd"/>
      <w:r w:rsidRPr="0058029D">
        <w:rPr>
          <w:rFonts w:ascii="Times New Roman" w:hAnsi="Times New Roman" w:cs="Times New Roman"/>
          <w:color w:val="121415"/>
          <w:sz w:val="28"/>
          <w:szCs w:val="28"/>
        </w:rPr>
        <w:t xml:space="preserve"> </w:t>
      </w:r>
      <w:proofErr w:type="spellStart"/>
      <w:r w:rsidRPr="0058029D">
        <w:rPr>
          <w:rFonts w:ascii="Times New Roman" w:hAnsi="Times New Roman" w:cs="Times New Roman"/>
          <w:color w:val="121415"/>
          <w:sz w:val="28"/>
          <w:szCs w:val="28"/>
        </w:rPr>
        <w:t>8</w:t>
      </w:r>
      <w:proofErr w:type="spellEnd"/>
      <w:r w:rsidRPr="0058029D">
        <w:rPr>
          <w:rFonts w:ascii="Times New Roman" w:hAnsi="Times New Roman" w:cs="Times New Roman"/>
          <w:color w:val="121415"/>
          <w:sz w:val="28"/>
          <w:szCs w:val="28"/>
        </w:rPr>
        <w:t xml:space="preserve"> 9 5 9 8 3 1 6 5</w:t>
      </w:r>
    </w:p>
    <w:p w:rsidR="00081BB8" w:rsidRPr="003E61A2" w:rsidRDefault="00081BB8" w:rsidP="00081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1A2">
        <w:rPr>
          <w:rFonts w:ascii="Times New Roman" w:hAnsi="Times New Roman" w:cs="Times New Roman"/>
          <w:sz w:val="28"/>
          <w:szCs w:val="28"/>
        </w:rPr>
        <w:t xml:space="preserve">Questa edizione </w:t>
      </w:r>
      <w:r>
        <w:rPr>
          <w:rFonts w:ascii="Times New Roman" w:hAnsi="Times New Roman" w:cs="Times New Roman"/>
          <w:sz w:val="28"/>
          <w:szCs w:val="28"/>
        </w:rPr>
        <w:t>del Vangelo e Atti degli Apostoli u</w:t>
      </w:r>
      <w:r w:rsidRPr="003E61A2">
        <w:rPr>
          <w:rFonts w:ascii="Times New Roman" w:hAnsi="Times New Roman" w:cs="Times New Roman"/>
          <w:sz w:val="28"/>
          <w:szCs w:val="28"/>
        </w:rPr>
        <w:t xml:space="preserve">tilizza la </w:t>
      </w:r>
      <w:r w:rsidRPr="003E61A2">
        <w:rPr>
          <w:rFonts w:ascii="Times New Roman" w:hAnsi="Times New Roman" w:cs="Times New Roman"/>
          <w:b/>
          <w:sz w:val="28"/>
          <w:szCs w:val="28"/>
        </w:rPr>
        <w:t>nuova versione della C.E.I.</w:t>
      </w:r>
      <w:r w:rsidRPr="003E61A2">
        <w:rPr>
          <w:rFonts w:ascii="Times New Roman" w:hAnsi="Times New Roman" w:cs="Times New Roman"/>
          <w:sz w:val="28"/>
          <w:szCs w:val="28"/>
        </w:rPr>
        <w:t xml:space="preserve"> con l’aggiunta di </w:t>
      </w:r>
      <w:r w:rsidRPr="003E61A2">
        <w:rPr>
          <w:rFonts w:ascii="Times New Roman" w:hAnsi="Times New Roman" w:cs="Times New Roman"/>
          <w:b/>
          <w:sz w:val="28"/>
          <w:szCs w:val="28"/>
        </w:rPr>
        <w:t>note a piè di pagina</w:t>
      </w:r>
      <w:r w:rsidRPr="003E61A2">
        <w:rPr>
          <w:rFonts w:ascii="Times New Roman" w:hAnsi="Times New Roman" w:cs="Times New Roman"/>
          <w:sz w:val="28"/>
          <w:szCs w:val="28"/>
        </w:rPr>
        <w:t xml:space="preserve">, presentazione dei singoli libri, </w:t>
      </w:r>
      <w:r w:rsidRPr="003E61A2">
        <w:rPr>
          <w:rFonts w:ascii="Times New Roman" w:hAnsi="Times New Roman" w:cs="Times New Roman"/>
          <w:b/>
          <w:sz w:val="28"/>
          <w:szCs w:val="28"/>
        </w:rPr>
        <w:t>indice analitico</w:t>
      </w:r>
      <w:r w:rsidRPr="003E61A2">
        <w:rPr>
          <w:rFonts w:ascii="Times New Roman" w:hAnsi="Times New Roman" w:cs="Times New Roman"/>
          <w:sz w:val="28"/>
          <w:szCs w:val="28"/>
        </w:rPr>
        <w:t xml:space="preserve"> e cartine geografiche.</w:t>
      </w:r>
      <w:r w:rsidR="00AA2150">
        <w:rPr>
          <w:rFonts w:ascii="Times New Roman" w:hAnsi="Times New Roman" w:cs="Times New Roman"/>
          <w:sz w:val="28"/>
          <w:szCs w:val="28"/>
        </w:rPr>
        <w:t xml:space="preserve"> </w:t>
      </w:r>
      <w:r w:rsidRPr="003E61A2">
        <w:rPr>
          <w:rFonts w:ascii="Times New Roman" w:hAnsi="Times New Roman" w:cs="Times New Roman"/>
          <w:sz w:val="28"/>
          <w:szCs w:val="28"/>
        </w:rPr>
        <w:t xml:space="preserve">Il </w:t>
      </w:r>
      <w:r w:rsidRPr="005826F3">
        <w:rPr>
          <w:rFonts w:ascii="Times New Roman" w:hAnsi="Times New Roman" w:cs="Times New Roman"/>
          <w:b/>
          <w:sz w:val="28"/>
          <w:szCs w:val="28"/>
        </w:rPr>
        <w:t>formato tascabile</w:t>
      </w:r>
      <w:r w:rsidRPr="003E61A2">
        <w:rPr>
          <w:rFonts w:ascii="Times New Roman" w:hAnsi="Times New Roman" w:cs="Times New Roman"/>
          <w:sz w:val="28"/>
          <w:szCs w:val="28"/>
        </w:rPr>
        <w:t xml:space="preserve"> si presenta con caratteri facilmente leggibili.</w:t>
      </w:r>
    </w:p>
    <w:p w:rsidR="00081BB8" w:rsidRPr="003E61A2" w:rsidRDefault="00081BB8" w:rsidP="00081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copertina è stata studiata in modo da essere </w:t>
      </w:r>
      <w:r w:rsidRPr="005826F3">
        <w:rPr>
          <w:rFonts w:ascii="Times New Roman" w:hAnsi="Times New Roman" w:cs="Times New Roman"/>
          <w:b/>
          <w:sz w:val="28"/>
          <w:szCs w:val="28"/>
        </w:rPr>
        <w:t>indirizzata ai ragazzi</w:t>
      </w:r>
      <w:r w:rsidRPr="003E61A2">
        <w:rPr>
          <w:rFonts w:ascii="Times New Roman" w:hAnsi="Times New Roman" w:cs="Times New Roman"/>
          <w:sz w:val="28"/>
          <w:szCs w:val="28"/>
        </w:rPr>
        <w:t>.</w:t>
      </w:r>
    </w:p>
    <w:p w:rsidR="00081BB8" w:rsidRPr="003E61A2" w:rsidRDefault="00081BB8" w:rsidP="00081B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1A2">
        <w:rPr>
          <w:rFonts w:ascii="Times New Roman" w:hAnsi="Times New Roman" w:cs="Times New Roman"/>
          <w:sz w:val="28"/>
          <w:szCs w:val="28"/>
        </w:rPr>
        <w:t xml:space="preserve">Il </w:t>
      </w:r>
      <w:r w:rsidRPr="008F7BAD">
        <w:rPr>
          <w:rFonts w:ascii="Times New Roman" w:hAnsi="Times New Roman" w:cs="Times New Roman"/>
          <w:b/>
          <w:sz w:val="28"/>
          <w:szCs w:val="28"/>
        </w:rPr>
        <w:t>prezzo contenuto</w:t>
      </w:r>
      <w:r w:rsidRPr="003E61A2">
        <w:rPr>
          <w:rFonts w:ascii="Times New Roman" w:hAnsi="Times New Roman" w:cs="Times New Roman"/>
          <w:sz w:val="28"/>
          <w:szCs w:val="28"/>
        </w:rPr>
        <w:t xml:space="preserve"> ne favorisce un’ampia diffusione fra i ragazzi del catechismo.</w:t>
      </w:r>
    </w:p>
    <w:p w:rsidR="00081BB8" w:rsidRDefault="00081BB8"/>
    <w:p w:rsidR="00DE6105" w:rsidRDefault="00DE6105"/>
    <w:p w:rsidR="00DE6105" w:rsidRPr="004B70AE" w:rsidRDefault="00DE6105" w:rsidP="00DE61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0AE">
        <w:rPr>
          <w:rFonts w:ascii="Times New Roman" w:hAnsi="Times New Roman" w:cs="Times New Roman"/>
          <w:b/>
          <w:sz w:val="28"/>
          <w:szCs w:val="28"/>
        </w:rPr>
        <w:t xml:space="preserve">BEATO CHI </w:t>
      </w:r>
      <w:proofErr w:type="spellStart"/>
      <w:r w:rsidRPr="004B70AE">
        <w:rPr>
          <w:rFonts w:ascii="Times New Roman" w:hAnsi="Times New Roman" w:cs="Times New Roman"/>
          <w:b/>
          <w:sz w:val="28"/>
          <w:szCs w:val="28"/>
        </w:rPr>
        <w:t>ASCOLTA…</w:t>
      </w:r>
      <w:proofErr w:type="spellEnd"/>
    </w:p>
    <w:p w:rsidR="00DE6105" w:rsidRPr="004B70AE" w:rsidRDefault="00DE6105" w:rsidP="00DE61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0AE">
        <w:rPr>
          <w:rFonts w:ascii="Times New Roman" w:hAnsi="Times New Roman" w:cs="Times New Roman"/>
          <w:b/>
          <w:sz w:val="28"/>
          <w:szCs w:val="28"/>
        </w:rPr>
        <w:t>Riflessioni sulla Parola della domenica – Anno A</w:t>
      </w: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3947">
        <w:rPr>
          <w:rFonts w:ascii="Times New Roman" w:hAnsi="Times New Roman" w:cs="Times New Roman"/>
          <w:sz w:val="28"/>
          <w:szCs w:val="28"/>
          <w:u w:val="single"/>
        </w:rPr>
        <w:t>Caratteristiche:</w:t>
      </w: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>Formato 15 x 21</w:t>
      </w: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>Pagine 272</w:t>
      </w: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lastRenderedPageBreak/>
        <w:t>Prezzo € 12,00</w:t>
      </w: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 xml:space="preserve">Codice ISBN      </w:t>
      </w:r>
      <w:r w:rsidRPr="000E6C04">
        <w:rPr>
          <w:rFonts w:ascii="Times New Roman" w:hAnsi="Times New Roman" w:cs="Times New Roman"/>
          <w:sz w:val="28"/>
          <w:szCs w:val="28"/>
        </w:rPr>
        <w:t xml:space="preserve">9 7 8 </w:t>
      </w:r>
      <w:proofErr w:type="spellStart"/>
      <w:r w:rsidRPr="000E6C04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0E6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04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Pr="000E6C04">
        <w:rPr>
          <w:rFonts w:ascii="Times New Roman" w:hAnsi="Times New Roman" w:cs="Times New Roman"/>
          <w:sz w:val="28"/>
          <w:szCs w:val="28"/>
        </w:rPr>
        <w:t xml:space="preserve"> 9 5 9 8 3 1 5 8</w:t>
      </w: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 xml:space="preserve">Questo volume intende essere un aiuto per quanti, sacerdoti e laici, sentono il desiderio di dedicare qualche tempo alla </w:t>
      </w:r>
      <w:r w:rsidRPr="006E3947">
        <w:rPr>
          <w:rFonts w:ascii="Times New Roman" w:hAnsi="Times New Roman" w:cs="Times New Roman"/>
          <w:b/>
          <w:sz w:val="28"/>
          <w:szCs w:val="28"/>
        </w:rPr>
        <w:t>“</w:t>
      </w:r>
      <w:r w:rsidRPr="006E3947">
        <w:rPr>
          <w:rFonts w:ascii="Times New Roman" w:hAnsi="Times New Roman" w:cs="Times New Roman"/>
          <w:b/>
          <w:i/>
          <w:sz w:val="28"/>
          <w:szCs w:val="28"/>
        </w:rPr>
        <w:t>lectio divina”</w:t>
      </w:r>
      <w:r w:rsidRPr="006E3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947">
        <w:rPr>
          <w:rFonts w:ascii="Times New Roman" w:hAnsi="Times New Roman" w:cs="Times New Roman"/>
          <w:sz w:val="28"/>
          <w:szCs w:val="28"/>
        </w:rPr>
        <w:t>partendo dalla Liturgia della Parola della domenica.</w:t>
      </w:r>
    </w:p>
    <w:p w:rsidR="00DE6105" w:rsidRPr="006E3947" w:rsidRDefault="00DE6105" w:rsidP="00DE6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 xml:space="preserve">Questa proposta, ha lo scopo di </w:t>
      </w:r>
      <w:r w:rsidRPr="006E3947">
        <w:rPr>
          <w:rFonts w:ascii="Times New Roman" w:hAnsi="Times New Roman" w:cs="Times New Roman"/>
          <w:b/>
          <w:sz w:val="28"/>
          <w:szCs w:val="28"/>
        </w:rPr>
        <w:t>aiutare la preghiera biblica degli operatori pastorali</w:t>
      </w:r>
      <w:r w:rsidRPr="006E3947">
        <w:rPr>
          <w:rFonts w:ascii="Times New Roman" w:hAnsi="Times New Roman" w:cs="Times New Roman"/>
          <w:sz w:val="28"/>
          <w:szCs w:val="28"/>
        </w:rPr>
        <w:t xml:space="preserve"> e di fare da </w:t>
      </w:r>
      <w:r w:rsidRPr="006E3947">
        <w:rPr>
          <w:rFonts w:ascii="Times New Roman" w:hAnsi="Times New Roman" w:cs="Times New Roman"/>
          <w:b/>
          <w:sz w:val="28"/>
          <w:szCs w:val="28"/>
        </w:rPr>
        <w:t xml:space="preserve">guida agli animatori liturgici </w:t>
      </w:r>
      <w:r w:rsidRPr="006E3947">
        <w:rPr>
          <w:rFonts w:ascii="Times New Roman" w:hAnsi="Times New Roman" w:cs="Times New Roman"/>
          <w:sz w:val="28"/>
          <w:szCs w:val="28"/>
        </w:rPr>
        <w:t xml:space="preserve">oltre che </w:t>
      </w:r>
      <w:r w:rsidRPr="006E3947">
        <w:rPr>
          <w:rFonts w:ascii="Times New Roman" w:hAnsi="Times New Roman" w:cs="Times New Roman"/>
          <w:b/>
          <w:sz w:val="28"/>
          <w:szCs w:val="28"/>
        </w:rPr>
        <w:t>offrire spunti di riflessione per</w:t>
      </w:r>
      <w:r w:rsidRPr="006E3947">
        <w:rPr>
          <w:rFonts w:ascii="Times New Roman" w:hAnsi="Times New Roman" w:cs="Times New Roman"/>
          <w:sz w:val="28"/>
          <w:szCs w:val="28"/>
        </w:rPr>
        <w:t xml:space="preserve"> </w:t>
      </w:r>
      <w:r w:rsidRPr="006E3947">
        <w:rPr>
          <w:rFonts w:ascii="Times New Roman" w:hAnsi="Times New Roman" w:cs="Times New Roman"/>
          <w:b/>
          <w:sz w:val="28"/>
          <w:szCs w:val="28"/>
        </w:rPr>
        <w:t>l’omelia domenicale</w:t>
      </w:r>
      <w:r w:rsidRPr="006E3947">
        <w:rPr>
          <w:rFonts w:ascii="Times New Roman" w:hAnsi="Times New Roman" w:cs="Times New Roman"/>
          <w:sz w:val="28"/>
          <w:szCs w:val="28"/>
        </w:rPr>
        <w:t>.</w:t>
      </w:r>
    </w:p>
    <w:p w:rsidR="00DE6105" w:rsidRDefault="00DE6105"/>
    <w:p w:rsidR="00AA2150" w:rsidRDefault="00AA2150" w:rsidP="00AA2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  <w:sz w:val="24"/>
          <w:szCs w:val="24"/>
        </w:rPr>
        <w:t>SERGIO SIMONETTI - SERGIO LA PEGNA - VINCENZO FRANCIA</w:t>
      </w:r>
    </w:p>
    <w:p w:rsidR="00AA2150" w:rsidRDefault="00AA2150" w:rsidP="00AA2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181512"/>
          <w:sz w:val="28"/>
          <w:szCs w:val="28"/>
        </w:rPr>
      </w:pPr>
      <w:r>
        <w:rPr>
          <w:rFonts w:ascii="Arial" w:hAnsi="Arial" w:cs="Arial"/>
          <w:b/>
          <w:color w:val="181512"/>
          <w:sz w:val="28"/>
          <w:szCs w:val="28"/>
        </w:rPr>
        <w:t>TORNARE ALLA SORGENTE</w:t>
      </w:r>
    </w:p>
    <w:p w:rsidR="00AA2150" w:rsidRDefault="00AA2150" w:rsidP="00AA2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  <w:sz w:val="24"/>
          <w:szCs w:val="24"/>
        </w:rPr>
        <w:t>Formato 15 x 21</w:t>
      </w:r>
    </w:p>
    <w:p w:rsidR="00AA2150" w:rsidRDefault="00AA2150" w:rsidP="00AA2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  <w:sz w:val="24"/>
          <w:szCs w:val="24"/>
        </w:rPr>
        <w:t>Pagine 128</w:t>
      </w:r>
    </w:p>
    <w:p w:rsidR="00AA2150" w:rsidRDefault="00AA2150" w:rsidP="00AA2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  <w:sz w:val="24"/>
          <w:szCs w:val="24"/>
        </w:rPr>
        <w:t>Prezzo € 14,00</w:t>
      </w:r>
    </w:p>
    <w:p w:rsidR="00AA2150" w:rsidRDefault="00AA2150" w:rsidP="00AA21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81512"/>
          <w:sz w:val="28"/>
          <w:szCs w:val="28"/>
        </w:rPr>
      </w:pPr>
      <w:r>
        <w:rPr>
          <w:rFonts w:ascii="Arial" w:hAnsi="Arial" w:cs="Arial"/>
          <w:color w:val="181512"/>
          <w:sz w:val="24"/>
          <w:szCs w:val="24"/>
        </w:rPr>
        <w:t xml:space="preserve">Codice </w:t>
      </w:r>
      <w:r>
        <w:rPr>
          <w:rFonts w:ascii="Arial" w:hAnsi="Arial" w:cs="Arial"/>
          <w:sz w:val="24"/>
          <w:szCs w:val="24"/>
        </w:rPr>
        <w:t>ISBN 978-8895983-13-4</w:t>
      </w:r>
    </w:p>
    <w:p w:rsidR="00AA2150" w:rsidRDefault="00AA2150" w:rsidP="00AA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512"/>
          <w:sz w:val="24"/>
          <w:szCs w:val="24"/>
        </w:rPr>
      </w:pPr>
    </w:p>
    <w:p w:rsidR="00AA2150" w:rsidRDefault="00AA2150" w:rsidP="00AA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b/>
          <w:i/>
          <w:color w:val="181512"/>
          <w:sz w:val="24"/>
          <w:szCs w:val="24"/>
        </w:rPr>
        <w:t>Il Credo</w:t>
      </w:r>
      <w:r>
        <w:rPr>
          <w:rFonts w:ascii="Arial" w:hAnsi="Arial" w:cs="Arial"/>
          <w:color w:val="181512"/>
          <w:sz w:val="24"/>
          <w:szCs w:val="24"/>
        </w:rPr>
        <w:t xml:space="preserve">, sintesi della propria fede, </w:t>
      </w:r>
      <w:r>
        <w:rPr>
          <w:rFonts w:ascii="Arial" w:hAnsi="Arial" w:cs="Arial"/>
          <w:b/>
          <w:color w:val="181512"/>
          <w:sz w:val="24"/>
          <w:szCs w:val="24"/>
        </w:rPr>
        <w:t xml:space="preserve">può indicarci la strada da seguire per </w:t>
      </w:r>
      <w:r>
        <w:rPr>
          <w:rFonts w:ascii="Arial" w:hAnsi="Arial" w:cs="Arial"/>
          <w:b/>
          <w:i/>
          <w:color w:val="181512"/>
          <w:sz w:val="24"/>
          <w:szCs w:val="24"/>
        </w:rPr>
        <w:t>«tornare alla sorgente»</w:t>
      </w:r>
      <w:r>
        <w:rPr>
          <w:rFonts w:ascii="Arial" w:hAnsi="Arial" w:cs="Arial"/>
          <w:color w:val="181512"/>
          <w:sz w:val="24"/>
          <w:szCs w:val="24"/>
        </w:rPr>
        <w:t xml:space="preserve"> delle esperienze, dei significati e dei valori fondamentali</w:t>
      </w:r>
    </w:p>
    <w:p w:rsidR="00AA2150" w:rsidRDefault="00AA2150" w:rsidP="00AA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  <w:sz w:val="24"/>
          <w:szCs w:val="24"/>
        </w:rPr>
        <w:t>del cristianesimo.</w:t>
      </w:r>
    </w:p>
    <w:p w:rsidR="00AA2150" w:rsidRDefault="00AA2150" w:rsidP="00AA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  <w:sz w:val="24"/>
          <w:szCs w:val="24"/>
        </w:rPr>
        <w:t>Questo libro si articola, perciò, in base alle varie affermazioni del Credo e le interpreta con:</w:t>
      </w:r>
    </w:p>
    <w:p w:rsidR="00AA2150" w:rsidRDefault="00AA2150" w:rsidP="00AA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</w:rPr>
        <w:t xml:space="preserve">- </w:t>
      </w:r>
      <w:r>
        <w:rPr>
          <w:rFonts w:ascii="Arial" w:hAnsi="Arial" w:cs="Arial"/>
          <w:color w:val="181512"/>
          <w:sz w:val="24"/>
          <w:szCs w:val="24"/>
        </w:rPr>
        <w:t xml:space="preserve">un pensiero tratto dal </w:t>
      </w:r>
      <w:r>
        <w:rPr>
          <w:rFonts w:ascii="Arial" w:hAnsi="Arial" w:cs="Arial"/>
          <w:i/>
          <w:color w:val="181512"/>
          <w:sz w:val="24"/>
          <w:szCs w:val="24"/>
        </w:rPr>
        <w:t>Catechismo della Chiesa Cattolica</w:t>
      </w:r>
      <w:r>
        <w:rPr>
          <w:rFonts w:ascii="Arial" w:hAnsi="Arial" w:cs="Arial"/>
          <w:color w:val="181512"/>
          <w:sz w:val="24"/>
          <w:szCs w:val="24"/>
        </w:rPr>
        <w:t xml:space="preserve"> o dal </w:t>
      </w:r>
      <w:r>
        <w:rPr>
          <w:rFonts w:ascii="Arial" w:hAnsi="Arial" w:cs="Arial"/>
          <w:i/>
          <w:color w:val="181512"/>
          <w:sz w:val="24"/>
          <w:szCs w:val="24"/>
        </w:rPr>
        <w:t xml:space="preserve">Compendio </w:t>
      </w:r>
      <w:r>
        <w:rPr>
          <w:rFonts w:ascii="Arial" w:hAnsi="Arial" w:cs="Arial"/>
          <w:color w:val="181512"/>
          <w:sz w:val="24"/>
          <w:szCs w:val="24"/>
        </w:rPr>
        <w:t>del Catechismo, divulgato da Benedetto XVI;</w:t>
      </w:r>
    </w:p>
    <w:p w:rsidR="00AA2150" w:rsidRDefault="00AA2150" w:rsidP="00AA21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81512"/>
          <w:sz w:val="24"/>
          <w:szCs w:val="24"/>
        </w:rPr>
      </w:pPr>
      <w:r>
        <w:rPr>
          <w:rFonts w:ascii="Arial" w:hAnsi="Arial" w:cs="Arial"/>
          <w:color w:val="181512"/>
        </w:rPr>
        <w:t xml:space="preserve">- </w:t>
      </w:r>
      <w:r>
        <w:rPr>
          <w:rFonts w:ascii="Arial" w:hAnsi="Arial" w:cs="Arial"/>
          <w:color w:val="181512"/>
          <w:sz w:val="24"/>
          <w:szCs w:val="24"/>
        </w:rPr>
        <w:t>l’immagine di un’opera d’arte, che accompagna visivamente i diversi aspetti del testo;</w:t>
      </w:r>
    </w:p>
    <w:p w:rsidR="00AA2150" w:rsidRDefault="00AA2150" w:rsidP="00AA215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181512"/>
        </w:rPr>
        <w:t xml:space="preserve">- </w:t>
      </w:r>
      <w:r>
        <w:rPr>
          <w:rFonts w:ascii="Arial" w:hAnsi="Arial" w:cs="Arial"/>
          <w:color w:val="181512"/>
          <w:sz w:val="24"/>
          <w:szCs w:val="24"/>
        </w:rPr>
        <w:t>un commento artistico, teologico e spirituale.</w:t>
      </w:r>
    </w:p>
    <w:p w:rsidR="00AA2150" w:rsidRDefault="00AA2150"/>
    <w:sectPr w:rsidR="00AA2150" w:rsidSect="00AA215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81BB8"/>
    <w:rsid w:val="00081BB8"/>
    <w:rsid w:val="00330BDF"/>
    <w:rsid w:val="007656D3"/>
    <w:rsid w:val="00AA2150"/>
    <w:rsid w:val="00D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1906</Characters>
  <Application>Microsoft Office Word</Application>
  <DocSecurity>0</DocSecurity>
  <Lines>15</Lines>
  <Paragraphs>4</Paragraphs>
  <ScaleCrop>false</ScaleCrop>
  <Company>Hewlett-Packard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2013-06-18T06:42:00Z</dcterms:created>
  <dcterms:modified xsi:type="dcterms:W3CDTF">2013-06-18T07:36:00Z</dcterms:modified>
</cp:coreProperties>
</file>