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516CE" w14:textId="77777777" w:rsidR="00FC45B5" w:rsidRDefault="00FF1486" w:rsidP="00E96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CONTRATTO </w:t>
      </w:r>
      <w:r w:rsidR="00E96BFD">
        <w:rPr>
          <w:b/>
        </w:rPr>
        <w:t>DI DISTRIBUZIONE</w:t>
      </w:r>
      <w:r w:rsidR="00E400EF">
        <w:rPr>
          <w:b/>
        </w:rPr>
        <w:t xml:space="preserve"> </w:t>
      </w:r>
      <w:r w:rsidR="00E400EF" w:rsidRPr="003C34F6">
        <w:rPr>
          <w:b/>
        </w:rPr>
        <w:t>E PROMOZIONE</w:t>
      </w:r>
    </w:p>
    <w:p w14:paraId="7088A451" w14:textId="77777777" w:rsidR="00143942" w:rsidRPr="00142866" w:rsidRDefault="00143942" w:rsidP="00143942">
      <w:pPr>
        <w:jc w:val="both"/>
        <w:rPr>
          <w:sz w:val="24"/>
        </w:rPr>
      </w:pPr>
    </w:p>
    <w:p w14:paraId="45149C34" w14:textId="7E16C55E" w:rsidR="00143942" w:rsidRPr="008628A0" w:rsidRDefault="00143942" w:rsidP="00143942">
      <w:pPr>
        <w:jc w:val="both"/>
        <w:rPr>
          <w:rFonts w:ascii="Times New Roman" w:hAnsi="Times New Roman"/>
          <w:sz w:val="24"/>
        </w:rPr>
      </w:pPr>
      <w:r w:rsidRPr="008628A0">
        <w:rPr>
          <w:rFonts w:ascii="Times New Roman" w:hAnsi="Times New Roman"/>
          <w:sz w:val="24"/>
        </w:rPr>
        <w:t>A seguito di quanto verbalmente convenuto si confermano, con il presente accordo, le cond</w:t>
      </w:r>
      <w:r w:rsidRPr="008628A0">
        <w:rPr>
          <w:rFonts w:ascii="Times New Roman" w:hAnsi="Times New Roman"/>
          <w:sz w:val="24"/>
        </w:rPr>
        <w:t>i</w:t>
      </w:r>
      <w:r w:rsidRPr="008628A0">
        <w:rPr>
          <w:rFonts w:ascii="Times New Roman" w:hAnsi="Times New Roman"/>
          <w:sz w:val="24"/>
        </w:rPr>
        <w:t xml:space="preserve">zioni che regoleranno, a far data </w:t>
      </w:r>
      <w:r w:rsidRPr="00E4794C">
        <w:rPr>
          <w:rFonts w:ascii="Times New Roman" w:hAnsi="Times New Roman"/>
          <w:sz w:val="24"/>
        </w:rPr>
        <w:t>dal 01 g</w:t>
      </w:r>
      <w:r w:rsidR="000A25E7">
        <w:rPr>
          <w:rFonts w:ascii="Times New Roman" w:hAnsi="Times New Roman"/>
          <w:sz w:val="24"/>
        </w:rPr>
        <w:t xml:space="preserve">ennaio </w:t>
      </w:r>
      <w:r w:rsidRPr="00E4794C">
        <w:rPr>
          <w:rFonts w:ascii="Times New Roman" w:hAnsi="Times New Roman"/>
          <w:sz w:val="24"/>
        </w:rPr>
        <w:t>201</w:t>
      </w:r>
      <w:r w:rsidR="00E35423">
        <w:rPr>
          <w:rFonts w:ascii="Times New Roman" w:hAnsi="Times New Roman"/>
          <w:sz w:val="24"/>
        </w:rPr>
        <w:t>7</w:t>
      </w:r>
      <w:r w:rsidRPr="00E4794C">
        <w:rPr>
          <w:rFonts w:ascii="Times New Roman" w:hAnsi="Times New Roman"/>
          <w:sz w:val="24"/>
        </w:rPr>
        <w:t>,</w:t>
      </w:r>
      <w:r w:rsidRPr="008628A0">
        <w:rPr>
          <w:rFonts w:ascii="Times New Roman" w:hAnsi="Times New Roman"/>
          <w:sz w:val="24"/>
        </w:rPr>
        <w:t xml:space="preserve"> i rapporti correnti tra </w:t>
      </w:r>
    </w:p>
    <w:p w14:paraId="42B95C92" w14:textId="77777777" w:rsidR="00143942" w:rsidRPr="008628A0" w:rsidRDefault="00143942" w:rsidP="00143942">
      <w:pPr>
        <w:jc w:val="both"/>
        <w:rPr>
          <w:rFonts w:ascii="Times New Roman" w:hAnsi="Times New Roman"/>
          <w:sz w:val="24"/>
        </w:rPr>
      </w:pPr>
    </w:p>
    <w:p w14:paraId="5C21132C" w14:textId="02212848" w:rsidR="00675124" w:rsidRPr="008628A0" w:rsidRDefault="00AE69B6" w:rsidP="00675124">
      <w:pPr>
        <w:jc w:val="both"/>
        <w:rPr>
          <w:rFonts w:ascii="Times New Roman" w:hAnsi="Times New Roman"/>
          <w:sz w:val="24"/>
        </w:rPr>
      </w:pPr>
      <w:r w:rsidRPr="00AE69B6">
        <w:rPr>
          <w:rFonts w:ascii="Times New Roman" w:hAnsi="Times New Roman"/>
          <w:b/>
          <w:color w:val="auto"/>
          <w:sz w:val="24"/>
        </w:rPr>
        <w:t>Congregazione dei Preti della Dottrina Cristiana</w:t>
      </w:r>
      <w:r w:rsidR="00675124" w:rsidRPr="00AE69B6">
        <w:rPr>
          <w:rFonts w:ascii="Times New Roman" w:hAnsi="Times New Roman"/>
          <w:color w:val="auto"/>
          <w:sz w:val="24"/>
        </w:rPr>
        <w:t xml:space="preserve">, con Sede </w:t>
      </w:r>
      <w:r w:rsidR="00675124">
        <w:rPr>
          <w:rFonts w:ascii="Times New Roman" w:hAnsi="Times New Roman"/>
          <w:color w:val="auto"/>
          <w:sz w:val="24"/>
        </w:rPr>
        <w:t>L</w:t>
      </w:r>
      <w:r w:rsidR="00D5369E">
        <w:rPr>
          <w:rFonts w:ascii="Times New Roman" w:hAnsi="Times New Roman"/>
          <w:color w:val="auto"/>
          <w:sz w:val="24"/>
        </w:rPr>
        <w:t>egale</w:t>
      </w:r>
      <w:r>
        <w:rPr>
          <w:rFonts w:ascii="Times New Roman" w:hAnsi="Times New Roman"/>
          <w:color w:val="auto"/>
          <w:sz w:val="24"/>
        </w:rPr>
        <w:t xml:space="preserve"> a Roma, 00186 Via </w:t>
      </w:r>
      <w:proofErr w:type="spellStart"/>
      <w:r>
        <w:rPr>
          <w:rFonts w:ascii="Times New Roman" w:hAnsi="Times New Roman"/>
          <w:color w:val="auto"/>
          <w:sz w:val="24"/>
        </w:rPr>
        <w:t>S.Maria</w:t>
      </w:r>
      <w:proofErr w:type="spellEnd"/>
      <w:r>
        <w:rPr>
          <w:rFonts w:ascii="Times New Roman" w:hAnsi="Times New Roman"/>
          <w:color w:val="auto"/>
          <w:sz w:val="24"/>
        </w:rPr>
        <w:t xml:space="preserve"> in Monticelli 28</w:t>
      </w:r>
      <w:r w:rsidR="00D5369E">
        <w:rPr>
          <w:rFonts w:ascii="Times New Roman" w:hAnsi="Times New Roman"/>
          <w:color w:val="auto"/>
          <w:sz w:val="24"/>
        </w:rPr>
        <w:t xml:space="preserve"> </w:t>
      </w:r>
      <w:r w:rsidR="00675124" w:rsidRPr="008628A0">
        <w:rPr>
          <w:rFonts w:ascii="Times New Roman" w:hAnsi="Times New Roman"/>
          <w:color w:val="auto"/>
          <w:sz w:val="24"/>
        </w:rPr>
        <w:t>, Partita IVA</w:t>
      </w:r>
      <w:r w:rsidR="00D5369E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01089401002,Codice Fiscale 02623520588</w:t>
      </w:r>
      <w:r w:rsidR="00675124">
        <w:rPr>
          <w:rFonts w:ascii="Times New Roman" w:hAnsi="Times New Roman"/>
          <w:color w:val="auto"/>
          <w:sz w:val="24"/>
        </w:rPr>
        <w:t xml:space="preserve">, </w:t>
      </w:r>
      <w:r w:rsidR="00675124" w:rsidRPr="008628A0">
        <w:rPr>
          <w:rFonts w:ascii="Times New Roman" w:hAnsi="Times New Roman"/>
          <w:sz w:val="24"/>
          <w:szCs w:val="24"/>
        </w:rPr>
        <w:t>nella pe</w:t>
      </w:r>
      <w:r w:rsidR="00675124" w:rsidRPr="008628A0">
        <w:rPr>
          <w:rFonts w:ascii="Times New Roman" w:hAnsi="Times New Roman"/>
          <w:sz w:val="24"/>
          <w:szCs w:val="24"/>
        </w:rPr>
        <w:t>r</w:t>
      </w:r>
      <w:r w:rsidR="00675124" w:rsidRPr="008628A0">
        <w:rPr>
          <w:rFonts w:ascii="Times New Roman" w:hAnsi="Times New Roman"/>
          <w:sz w:val="24"/>
          <w:szCs w:val="24"/>
        </w:rPr>
        <w:t>sona del suo</w:t>
      </w:r>
      <w:r w:rsidR="00675124">
        <w:rPr>
          <w:rFonts w:ascii="Times New Roman" w:hAnsi="Times New Roman"/>
          <w:sz w:val="24"/>
          <w:szCs w:val="24"/>
        </w:rPr>
        <w:t xml:space="preserve"> Legale Rappresentante</w:t>
      </w:r>
      <w:r>
        <w:rPr>
          <w:rFonts w:ascii="Times New Roman" w:hAnsi="Times New Roman"/>
          <w:sz w:val="24"/>
          <w:szCs w:val="24"/>
        </w:rPr>
        <w:t xml:space="preserve"> Franco Battista </w:t>
      </w:r>
      <w:proofErr w:type="spellStart"/>
      <w:r>
        <w:rPr>
          <w:rFonts w:ascii="Times New Roman" w:hAnsi="Times New Roman"/>
          <w:sz w:val="24"/>
          <w:szCs w:val="24"/>
        </w:rPr>
        <w:t>Mangili</w:t>
      </w:r>
      <w:proofErr w:type="spellEnd"/>
      <w:r w:rsidR="00675124" w:rsidRPr="008628A0">
        <w:rPr>
          <w:rFonts w:ascii="Times New Roman" w:hAnsi="Times New Roman"/>
          <w:sz w:val="24"/>
        </w:rPr>
        <w:t xml:space="preserve"> in seguito denominato EDIT</w:t>
      </w:r>
      <w:r w:rsidR="00675124" w:rsidRPr="008628A0">
        <w:rPr>
          <w:rFonts w:ascii="Times New Roman" w:hAnsi="Times New Roman"/>
          <w:sz w:val="24"/>
        </w:rPr>
        <w:t>O</w:t>
      </w:r>
      <w:r w:rsidR="00675124" w:rsidRPr="008628A0">
        <w:rPr>
          <w:rFonts w:ascii="Times New Roman" w:hAnsi="Times New Roman"/>
          <w:sz w:val="24"/>
        </w:rPr>
        <w:t xml:space="preserve">RE </w:t>
      </w:r>
    </w:p>
    <w:p w14:paraId="7BE9596B" w14:textId="77777777" w:rsidR="00143942" w:rsidRPr="008628A0" w:rsidRDefault="00143942" w:rsidP="00143942">
      <w:pPr>
        <w:spacing w:before="120" w:after="120"/>
        <w:rPr>
          <w:rFonts w:ascii="Times New Roman" w:hAnsi="Times New Roman"/>
          <w:sz w:val="24"/>
        </w:rPr>
      </w:pPr>
      <w:r w:rsidRPr="008628A0">
        <w:rPr>
          <w:rFonts w:ascii="Times New Roman" w:hAnsi="Times New Roman"/>
          <w:sz w:val="24"/>
        </w:rPr>
        <w:t>e</w:t>
      </w:r>
    </w:p>
    <w:p w14:paraId="4218674A" w14:textId="77777777" w:rsidR="00675124" w:rsidRPr="00C24171" w:rsidRDefault="00675124" w:rsidP="00675124">
      <w:p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sz w:val="24"/>
        </w:rPr>
        <w:t>PROLIBER S.R.L.</w:t>
      </w:r>
      <w:r w:rsidRPr="008628A0">
        <w:rPr>
          <w:rFonts w:ascii="Times New Roman" w:hAnsi="Times New Roman"/>
          <w:b/>
          <w:sz w:val="24"/>
        </w:rPr>
        <w:t>,</w:t>
      </w:r>
      <w:r w:rsidRPr="008628A0">
        <w:rPr>
          <w:rFonts w:ascii="Times New Roman" w:hAnsi="Times New Roman"/>
          <w:sz w:val="24"/>
        </w:rPr>
        <w:t xml:space="preserve"> con </w:t>
      </w:r>
      <w:r>
        <w:rPr>
          <w:rFonts w:ascii="Times New Roman" w:hAnsi="Times New Roman"/>
          <w:sz w:val="24"/>
        </w:rPr>
        <w:t>S</w:t>
      </w:r>
      <w:r w:rsidRPr="008628A0">
        <w:rPr>
          <w:rFonts w:ascii="Times New Roman" w:hAnsi="Times New Roman"/>
          <w:sz w:val="24"/>
        </w:rPr>
        <w:t xml:space="preserve">ede </w:t>
      </w:r>
      <w:r>
        <w:rPr>
          <w:rFonts w:ascii="Times New Roman" w:hAnsi="Times New Roman"/>
          <w:sz w:val="24"/>
        </w:rPr>
        <w:t>L</w:t>
      </w:r>
      <w:r w:rsidRPr="008628A0">
        <w:rPr>
          <w:rFonts w:ascii="Times New Roman" w:hAnsi="Times New Roman"/>
          <w:sz w:val="24"/>
        </w:rPr>
        <w:t>egale</w:t>
      </w:r>
      <w:r w:rsidR="00A051A0">
        <w:rPr>
          <w:rFonts w:ascii="Times New Roman" w:hAnsi="Times New Roman"/>
          <w:sz w:val="24"/>
        </w:rPr>
        <w:t xml:space="preserve"> e </w:t>
      </w:r>
      <w:r>
        <w:rPr>
          <w:rFonts w:ascii="Times New Roman" w:hAnsi="Times New Roman"/>
          <w:sz w:val="24"/>
        </w:rPr>
        <w:t>Sede Amministrativa in Viale della Navigazione 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terna 103, 35027 Noventa Padovana </w:t>
      </w:r>
      <w:r w:rsidR="00A051A0">
        <w:rPr>
          <w:rFonts w:ascii="Times New Roman" w:hAnsi="Times New Roman"/>
          <w:sz w:val="24"/>
        </w:rPr>
        <w:t>(PD</w:t>
      </w:r>
      <w:r>
        <w:rPr>
          <w:rFonts w:ascii="Times New Roman" w:hAnsi="Times New Roman"/>
          <w:sz w:val="24"/>
        </w:rPr>
        <w:t>),</w:t>
      </w:r>
      <w:r w:rsidR="00A051A0" w:rsidRPr="00A051A0">
        <w:rPr>
          <w:rFonts w:ascii="Times New Roman" w:hAnsi="Times New Roman"/>
          <w:sz w:val="24"/>
        </w:rPr>
        <w:t xml:space="preserve"> </w:t>
      </w:r>
      <w:r w:rsidR="00A051A0" w:rsidRPr="008628A0">
        <w:rPr>
          <w:rFonts w:ascii="Times New Roman" w:hAnsi="Times New Roman"/>
          <w:sz w:val="24"/>
        </w:rPr>
        <w:t>Partita IVA 03294751205</w:t>
      </w:r>
      <w:r w:rsidRPr="00C241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 w:rsidR="00E3012B">
        <w:rPr>
          <w:rFonts w:ascii="Times New Roman" w:hAnsi="Times New Roman"/>
          <w:sz w:val="24"/>
        </w:rPr>
        <w:t>ella persona del suo A.D. Enrico Maria Greco</w:t>
      </w:r>
      <w:r w:rsidRPr="008628A0">
        <w:rPr>
          <w:rFonts w:ascii="Times New Roman" w:hAnsi="Times New Roman"/>
          <w:sz w:val="24"/>
        </w:rPr>
        <w:t>, in seguito denominato DISTRIBUTORE</w:t>
      </w:r>
    </w:p>
    <w:p w14:paraId="3D3F60D1" w14:textId="77777777" w:rsidR="00D0182F" w:rsidRDefault="00D0182F" w:rsidP="00996E8D">
      <w:pPr>
        <w:pStyle w:val="Titolo2"/>
        <w:rPr>
          <w:rFonts w:ascii="Times New Roman" w:hAnsi="Times New Roman"/>
          <w:sz w:val="24"/>
        </w:rPr>
      </w:pPr>
    </w:p>
    <w:p w14:paraId="43721116" w14:textId="77777777" w:rsidR="00164DEB" w:rsidRPr="00164DEB" w:rsidRDefault="00E3012B" w:rsidP="00E3012B">
      <w:pPr>
        <w:tabs>
          <w:tab w:val="left" w:pos="6630"/>
        </w:tabs>
      </w:pPr>
      <w:r>
        <w:tab/>
      </w:r>
    </w:p>
    <w:p w14:paraId="0A0646B2" w14:textId="77777777" w:rsidR="00FF1486" w:rsidRPr="00F241F3" w:rsidRDefault="00FF1486" w:rsidP="00996E8D">
      <w:pPr>
        <w:pStyle w:val="Titolo2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Oggetto dell'accordo</w:t>
      </w:r>
    </w:p>
    <w:p w14:paraId="2DD2DC01" w14:textId="77777777" w:rsidR="00FF1486" w:rsidRDefault="00FF1486">
      <w:pPr>
        <w:jc w:val="both"/>
        <w:rPr>
          <w:rFonts w:ascii="Times New Roman" w:hAnsi="Times New Roman"/>
          <w:sz w:val="24"/>
        </w:rPr>
      </w:pPr>
    </w:p>
    <w:p w14:paraId="0D4ED4D4" w14:textId="77777777" w:rsidR="007944C3" w:rsidRDefault="007944C3">
      <w:pPr>
        <w:jc w:val="both"/>
        <w:rPr>
          <w:rFonts w:ascii="Times New Roman" w:hAnsi="Times New Roman"/>
          <w:sz w:val="24"/>
        </w:rPr>
      </w:pPr>
    </w:p>
    <w:p w14:paraId="244780EA" w14:textId="77777777" w:rsidR="00D5369E" w:rsidRDefault="00D5369E">
      <w:pPr>
        <w:jc w:val="both"/>
        <w:rPr>
          <w:rFonts w:ascii="Times New Roman" w:hAnsi="Times New Roman"/>
          <w:sz w:val="24"/>
        </w:rPr>
      </w:pPr>
    </w:p>
    <w:p w14:paraId="662957D0" w14:textId="77777777" w:rsidR="00164DEB" w:rsidRPr="00F241F3" w:rsidRDefault="00164DEB">
      <w:pPr>
        <w:jc w:val="both"/>
        <w:rPr>
          <w:rFonts w:ascii="Times New Roman" w:hAnsi="Times New Roman"/>
          <w:sz w:val="24"/>
        </w:rPr>
      </w:pPr>
    </w:p>
    <w:p w14:paraId="5B1AB95A" w14:textId="77777777" w:rsidR="00143942" w:rsidRPr="00F241F3" w:rsidRDefault="00143942" w:rsidP="00143942">
      <w:pPr>
        <w:jc w:val="both"/>
        <w:rPr>
          <w:rFonts w:ascii="Times New Roman" w:hAnsi="Times New Roman"/>
          <w:b/>
          <w:sz w:val="24"/>
        </w:rPr>
      </w:pPr>
      <w:r w:rsidRPr="00F241F3">
        <w:rPr>
          <w:rFonts w:ascii="Times New Roman" w:hAnsi="Times New Roman"/>
          <w:b/>
          <w:sz w:val="24"/>
        </w:rPr>
        <w:t>1. Esclusivi</w:t>
      </w:r>
      <w:r w:rsidR="008628A0">
        <w:rPr>
          <w:rFonts w:ascii="Times New Roman" w:hAnsi="Times New Roman"/>
          <w:b/>
          <w:sz w:val="24"/>
        </w:rPr>
        <w:t>tà di distribuzione</w:t>
      </w:r>
      <w:r w:rsidR="00E059B9">
        <w:rPr>
          <w:rFonts w:ascii="Times New Roman" w:hAnsi="Times New Roman"/>
          <w:b/>
          <w:sz w:val="24"/>
        </w:rPr>
        <w:t xml:space="preserve"> e promozione</w:t>
      </w:r>
    </w:p>
    <w:p w14:paraId="2B459607" w14:textId="77777777" w:rsidR="00675124" w:rsidRDefault="00143942" w:rsidP="00143942">
      <w:pPr>
        <w:jc w:val="both"/>
        <w:rPr>
          <w:rFonts w:ascii="Times New Roman" w:hAnsi="Times New Roman"/>
          <w:color w:val="auto"/>
          <w:sz w:val="24"/>
        </w:rPr>
      </w:pPr>
      <w:r w:rsidRPr="00F241F3">
        <w:rPr>
          <w:rFonts w:ascii="Times New Roman" w:hAnsi="Times New Roman"/>
          <w:sz w:val="24"/>
        </w:rPr>
        <w:t>L'</w:t>
      </w:r>
      <w:r w:rsidR="00FD0C5F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E</w:t>
      </w:r>
      <w:r w:rsidR="00FD0C5F">
        <w:rPr>
          <w:rFonts w:ascii="Times New Roman" w:hAnsi="Times New Roman"/>
          <w:sz w:val="24"/>
        </w:rPr>
        <w:t>DITORE</w:t>
      </w:r>
      <w:r w:rsidRPr="00F241F3">
        <w:rPr>
          <w:rFonts w:ascii="Times New Roman" w:hAnsi="Times New Roman"/>
          <w:sz w:val="24"/>
        </w:rPr>
        <w:t xml:space="preserve"> affida a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in via esclusiva la distribuzione </w:t>
      </w:r>
      <w:r w:rsidR="00126C39">
        <w:rPr>
          <w:rFonts w:ascii="Times New Roman" w:hAnsi="Times New Roman"/>
          <w:sz w:val="24"/>
        </w:rPr>
        <w:t xml:space="preserve">e la promozione </w:t>
      </w:r>
      <w:r w:rsidRPr="00F241F3">
        <w:rPr>
          <w:rFonts w:ascii="Times New Roman" w:hAnsi="Times New Roman"/>
          <w:sz w:val="24"/>
        </w:rPr>
        <w:t>per la vendita delle proprie edizioni di va</w:t>
      </w:r>
      <w:r>
        <w:rPr>
          <w:rFonts w:ascii="Times New Roman" w:hAnsi="Times New Roman"/>
          <w:sz w:val="24"/>
        </w:rPr>
        <w:t>ria</w:t>
      </w:r>
      <w:r w:rsidR="004F572C">
        <w:rPr>
          <w:rFonts w:ascii="Times New Roman" w:hAnsi="Times New Roman"/>
          <w:sz w:val="24"/>
        </w:rPr>
        <w:t xml:space="preserve"> (libri e articoli non librari, d’ora in poi anche Prodotti)</w:t>
      </w:r>
      <w:r>
        <w:rPr>
          <w:rFonts w:ascii="Times New Roman" w:hAnsi="Times New Roman"/>
          <w:sz w:val="24"/>
        </w:rPr>
        <w:t>, presenti e future, a Librerie</w:t>
      </w:r>
      <w:r w:rsidRPr="00F241F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Librerie on-line,</w:t>
      </w:r>
      <w:r w:rsidRPr="00F241F3">
        <w:rPr>
          <w:rFonts w:ascii="Times New Roman" w:hAnsi="Times New Roman"/>
          <w:sz w:val="24"/>
        </w:rPr>
        <w:t xml:space="preserve"> Cartoli</w:t>
      </w:r>
      <w:r>
        <w:rPr>
          <w:rFonts w:ascii="Times New Roman" w:hAnsi="Times New Roman"/>
          <w:sz w:val="24"/>
        </w:rPr>
        <w:t>brerie</w:t>
      </w:r>
      <w:r w:rsidR="008B4BAD">
        <w:rPr>
          <w:rFonts w:ascii="Times New Roman" w:hAnsi="Times New Roman"/>
          <w:sz w:val="24"/>
        </w:rPr>
        <w:t xml:space="preserve"> ed altri Esercizi commerciale al dettaglio titolari di licenza di vendita di prodotti librari</w:t>
      </w:r>
      <w:r w:rsidRPr="00F241F3">
        <w:rPr>
          <w:rFonts w:ascii="Times New Roman" w:hAnsi="Times New Roman"/>
          <w:sz w:val="24"/>
        </w:rPr>
        <w:t>,</w:t>
      </w:r>
      <w:r w:rsidR="008B4BAD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Grossisti a loro volta fornitori di l</w:t>
      </w:r>
      <w:r w:rsidRPr="00F241F3">
        <w:rPr>
          <w:rFonts w:ascii="Times New Roman" w:hAnsi="Times New Roman"/>
          <w:sz w:val="24"/>
        </w:rPr>
        <w:t>i</w:t>
      </w:r>
      <w:r w:rsidRPr="00F241F3">
        <w:rPr>
          <w:rFonts w:ascii="Times New Roman" w:hAnsi="Times New Roman"/>
          <w:sz w:val="24"/>
        </w:rPr>
        <w:t>br</w:t>
      </w:r>
      <w:r>
        <w:rPr>
          <w:rFonts w:ascii="Times New Roman" w:hAnsi="Times New Roman"/>
          <w:sz w:val="24"/>
        </w:rPr>
        <w:t>erie e cartolibrerie</w:t>
      </w:r>
      <w:r w:rsidRPr="00F241F3">
        <w:rPr>
          <w:rFonts w:ascii="Times New Roman" w:hAnsi="Times New Roman"/>
          <w:sz w:val="24"/>
        </w:rPr>
        <w:t>, di tutta Italia</w:t>
      </w:r>
      <w:r w:rsidRPr="0094478C">
        <w:rPr>
          <w:rFonts w:ascii="Times New Roman" w:hAnsi="Times New Roman"/>
          <w:color w:val="auto"/>
          <w:sz w:val="24"/>
        </w:rPr>
        <w:t>, dello Stato Vaticano, della Repubblica di San Marino, del Canton Ticino (CH) di seguito denominati "Intermediari".</w:t>
      </w:r>
      <w:r>
        <w:rPr>
          <w:rFonts w:ascii="Times New Roman" w:hAnsi="Times New Roman"/>
          <w:color w:val="auto"/>
          <w:sz w:val="24"/>
        </w:rPr>
        <w:t xml:space="preserve"> </w:t>
      </w:r>
    </w:p>
    <w:p w14:paraId="27994656" w14:textId="77777777" w:rsidR="00143942" w:rsidRDefault="00143942" w:rsidP="00143942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Per l'estero si conviene che la vendita potrà essere fatta tanto dall'</w:t>
      </w:r>
      <w:r w:rsidR="00FD0C5F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E</w:t>
      </w:r>
      <w:r w:rsidR="00FD0C5F">
        <w:rPr>
          <w:rFonts w:ascii="Times New Roman" w:hAnsi="Times New Roman"/>
          <w:sz w:val="24"/>
        </w:rPr>
        <w:t>DITORE</w:t>
      </w:r>
      <w:r w:rsidRPr="00F241F3">
        <w:rPr>
          <w:rFonts w:ascii="Times New Roman" w:hAnsi="Times New Roman"/>
          <w:sz w:val="24"/>
        </w:rPr>
        <w:t xml:space="preserve">, </w:t>
      </w:r>
      <w:r w:rsidRPr="00F241F3">
        <w:rPr>
          <w:rFonts w:ascii="Times New Roman" w:hAnsi="Times New Roman"/>
          <w:color w:val="auto"/>
          <w:sz w:val="24"/>
        </w:rPr>
        <w:t>e dai suoi i</w:t>
      </w:r>
      <w:r w:rsidRPr="00F241F3">
        <w:rPr>
          <w:rFonts w:ascii="Times New Roman" w:hAnsi="Times New Roman"/>
          <w:color w:val="auto"/>
          <w:sz w:val="24"/>
        </w:rPr>
        <w:t>n</w:t>
      </w:r>
      <w:r w:rsidRPr="00F241F3">
        <w:rPr>
          <w:rFonts w:ascii="Times New Roman" w:hAnsi="Times New Roman"/>
          <w:color w:val="auto"/>
          <w:sz w:val="24"/>
        </w:rPr>
        <w:t>termediari</w:t>
      </w:r>
      <w:r w:rsidRPr="00F241F3">
        <w:rPr>
          <w:rFonts w:ascii="Times New Roman" w:hAnsi="Times New Roman"/>
          <w:sz w:val="24"/>
        </w:rPr>
        <w:t xml:space="preserve">, quanto da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>.</w:t>
      </w:r>
    </w:p>
    <w:p w14:paraId="3E2C2922" w14:textId="77777777" w:rsidR="00E75637" w:rsidRDefault="00E75637">
      <w:pPr>
        <w:jc w:val="both"/>
        <w:rPr>
          <w:rFonts w:ascii="Times New Roman" w:hAnsi="Times New Roman"/>
          <w:sz w:val="24"/>
        </w:rPr>
      </w:pPr>
    </w:p>
    <w:p w14:paraId="3F32D9AA" w14:textId="77777777" w:rsidR="00164DEB" w:rsidRDefault="00164DEB">
      <w:pPr>
        <w:jc w:val="both"/>
        <w:rPr>
          <w:rFonts w:ascii="Times New Roman" w:hAnsi="Times New Roman"/>
          <w:sz w:val="24"/>
        </w:rPr>
      </w:pPr>
    </w:p>
    <w:p w14:paraId="1CD52035" w14:textId="77777777" w:rsidR="00143942" w:rsidRPr="00E75637" w:rsidRDefault="00143942" w:rsidP="00143942">
      <w:pPr>
        <w:jc w:val="both"/>
        <w:rPr>
          <w:rFonts w:ascii="Times New Roman" w:hAnsi="Times New Roman"/>
          <w:b/>
          <w:sz w:val="24"/>
        </w:rPr>
      </w:pPr>
      <w:r w:rsidRPr="00E75637">
        <w:rPr>
          <w:rFonts w:ascii="Times New Roman" w:hAnsi="Times New Roman"/>
          <w:b/>
          <w:sz w:val="24"/>
        </w:rPr>
        <w:t>2. Attività distributiva</w:t>
      </w:r>
    </w:p>
    <w:p w14:paraId="374155BD" w14:textId="77777777" w:rsidR="00143942" w:rsidRPr="00E75637" w:rsidRDefault="00143942" w:rsidP="00143942">
      <w:pPr>
        <w:rPr>
          <w:rFonts w:ascii="Times New Roman" w:hAnsi="Times New Roman"/>
          <w:sz w:val="24"/>
        </w:rPr>
      </w:pPr>
      <w:r w:rsidRPr="00E75637">
        <w:rPr>
          <w:rFonts w:ascii="Times New Roman" w:hAnsi="Times New Roman"/>
          <w:sz w:val="24"/>
        </w:rPr>
        <w:t>L’attività distributiva consiste nei seguenti servizi:</w:t>
      </w:r>
    </w:p>
    <w:p w14:paraId="60830E3F" w14:textId="77777777" w:rsidR="00143942" w:rsidRPr="00E75637" w:rsidRDefault="00FD0C5F" w:rsidP="001439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 w:rsidR="00143942" w:rsidRPr="00E75637">
        <w:rPr>
          <w:rFonts w:ascii="Times New Roman" w:hAnsi="Times New Roman"/>
          <w:sz w:val="24"/>
        </w:rPr>
        <w:t xml:space="preserve"> - Forniture agli intermediari</w:t>
      </w:r>
      <w:r w:rsidR="006125EF">
        <w:rPr>
          <w:rFonts w:ascii="Times New Roman" w:hAnsi="Times New Roman"/>
          <w:sz w:val="24"/>
        </w:rPr>
        <w:t>:</w:t>
      </w:r>
      <w:r w:rsidR="00143942" w:rsidRPr="00E75637">
        <w:rPr>
          <w:rFonts w:ascii="Times New Roman" w:hAnsi="Times New Roman"/>
          <w:sz w:val="24"/>
        </w:rPr>
        <w:t xml:space="preserve"> ricevimento dell’ordine, preparazione della spedizione, co</w:t>
      </w:r>
      <w:r w:rsidR="00143942" w:rsidRPr="00E75637">
        <w:rPr>
          <w:rFonts w:ascii="Times New Roman" w:hAnsi="Times New Roman"/>
          <w:sz w:val="24"/>
        </w:rPr>
        <w:t>n</w:t>
      </w:r>
      <w:r w:rsidR="00143942" w:rsidRPr="00E75637">
        <w:rPr>
          <w:rFonts w:ascii="Times New Roman" w:hAnsi="Times New Roman"/>
          <w:sz w:val="24"/>
        </w:rPr>
        <w:t>segna all’intermediario, emissione della fattura;</w:t>
      </w:r>
    </w:p>
    <w:p w14:paraId="1EC677E2" w14:textId="77777777" w:rsidR="00143942" w:rsidRPr="00E75637" w:rsidRDefault="00FD0C5F" w:rsidP="001439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 w:rsidR="00143942" w:rsidRPr="00E75637">
        <w:rPr>
          <w:rFonts w:ascii="Times New Roman" w:hAnsi="Times New Roman"/>
          <w:sz w:val="24"/>
        </w:rPr>
        <w:t xml:space="preserve"> – Tutte le operazion</w:t>
      </w:r>
      <w:r w:rsidR="00143942">
        <w:rPr>
          <w:rFonts w:ascii="Times New Roman" w:hAnsi="Times New Roman"/>
          <w:sz w:val="24"/>
        </w:rPr>
        <w:t>i</w:t>
      </w:r>
      <w:r w:rsidR="00143942" w:rsidRPr="00E75637">
        <w:rPr>
          <w:rFonts w:ascii="Times New Roman" w:hAnsi="Times New Roman"/>
          <w:sz w:val="24"/>
        </w:rPr>
        <w:t xml:space="preserve"> relative alle rese dagli intermediari: controllo smistamento accredito</w:t>
      </w:r>
      <w:r>
        <w:rPr>
          <w:rFonts w:ascii="Times New Roman" w:hAnsi="Times New Roman"/>
          <w:sz w:val="24"/>
        </w:rPr>
        <w:t xml:space="preserve"> agli intermediari </w:t>
      </w:r>
      <w:r w:rsidR="00143942" w:rsidRPr="00E75637">
        <w:rPr>
          <w:rFonts w:ascii="Times New Roman" w:hAnsi="Times New Roman"/>
          <w:sz w:val="24"/>
        </w:rPr>
        <w:t>e restituzione all’E</w:t>
      </w:r>
      <w:r>
        <w:rPr>
          <w:rFonts w:ascii="Times New Roman" w:hAnsi="Times New Roman"/>
          <w:sz w:val="24"/>
        </w:rPr>
        <w:t>DITORE</w:t>
      </w:r>
      <w:r w:rsidR="00143942" w:rsidRPr="00E75637">
        <w:rPr>
          <w:rFonts w:ascii="Times New Roman" w:hAnsi="Times New Roman"/>
          <w:sz w:val="24"/>
        </w:rPr>
        <w:t>;</w:t>
      </w:r>
    </w:p>
    <w:p w14:paraId="3EF1C948" w14:textId="00424576" w:rsidR="00143942" w:rsidRPr="00E75637" w:rsidRDefault="00FD0C5F" w:rsidP="00D018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 w:rsidR="00143942" w:rsidRPr="00E75637">
        <w:rPr>
          <w:rFonts w:ascii="Times New Roman" w:hAnsi="Times New Roman"/>
          <w:sz w:val="24"/>
        </w:rPr>
        <w:t xml:space="preserve"> – Gestione dei crediti nei confronti degli intermediari e a</w:t>
      </w:r>
      <w:r w:rsidR="002C0678">
        <w:rPr>
          <w:rFonts w:ascii="Times New Roman" w:hAnsi="Times New Roman"/>
          <w:sz w:val="24"/>
        </w:rPr>
        <w:t>ssunzione del rischio d’incasso ad eccezione dei rischi connessi ad esplicite richieste dell’E</w:t>
      </w:r>
      <w:r>
        <w:rPr>
          <w:rFonts w:ascii="Times New Roman" w:hAnsi="Times New Roman"/>
          <w:sz w:val="24"/>
        </w:rPr>
        <w:t>DITORE</w:t>
      </w:r>
      <w:r w:rsidR="00F920B5">
        <w:rPr>
          <w:rFonts w:ascii="Times New Roman" w:hAnsi="Times New Roman"/>
          <w:sz w:val="24"/>
        </w:rPr>
        <w:t>,</w:t>
      </w:r>
      <w:r w:rsidR="003835DE">
        <w:rPr>
          <w:rFonts w:ascii="Times New Roman" w:hAnsi="Times New Roman"/>
          <w:sz w:val="24"/>
        </w:rPr>
        <w:t xml:space="preserve"> </w:t>
      </w:r>
      <w:r w:rsidR="002C0678">
        <w:rPr>
          <w:rFonts w:ascii="Times New Roman" w:hAnsi="Times New Roman"/>
          <w:sz w:val="24"/>
        </w:rPr>
        <w:t>rivolte a limit</w:t>
      </w:r>
      <w:r w:rsidR="002C0678">
        <w:rPr>
          <w:rFonts w:ascii="Times New Roman" w:hAnsi="Times New Roman"/>
          <w:sz w:val="24"/>
        </w:rPr>
        <w:t>a</w:t>
      </w:r>
      <w:r w:rsidR="002C0678">
        <w:rPr>
          <w:rFonts w:ascii="Times New Roman" w:hAnsi="Times New Roman"/>
          <w:sz w:val="24"/>
        </w:rPr>
        <w:t xml:space="preserve">re/sospendere le azioni (pagamento anticipato, blocco cliente, ecc.) </w:t>
      </w:r>
      <w:r w:rsidR="00DE3F19">
        <w:rPr>
          <w:rFonts w:ascii="Times New Roman" w:hAnsi="Times New Roman"/>
          <w:sz w:val="24"/>
        </w:rPr>
        <w:t>eventualmente prop</w:t>
      </w:r>
      <w:r w:rsidR="00DE3F19">
        <w:rPr>
          <w:rFonts w:ascii="Times New Roman" w:hAnsi="Times New Roman"/>
          <w:sz w:val="24"/>
        </w:rPr>
        <w:t>o</w:t>
      </w:r>
      <w:r w:rsidR="00DE3F19">
        <w:rPr>
          <w:rFonts w:ascii="Times New Roman" w:hAnsi="Times New Roman"/>
          <w:sz w:val="24"/>
        </w:rPr>
        <w:t>ste/attivate da Proliber per contenere l’esposizione in caso di situazioni a rischio.</w:t>
      </w:r>
      <w:r w:rsidR="002C0678">
        <w:rPr>
          <w:rFonts w:ascii="Times New Roman" w:hAnsi="Times New Roman"/>
          <w:sz w:val="24"/>
        </w:rPr>
        <w:t xml:space="preserve">   </w:t>
      </w:r>
    </w:p>
    <w:p w14:paraId="5CC3A120" w14:textId="77777777" w:rsidR="00143942" w:rsidRPr="00E75637" w:rsidRDefault="00FD0C5F" w:rsidP="001439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143942">
        <w:rPr>
          <w:rFonts w:ascii="Times New Roman" w:hAnsi="Times New Roman"/>
          <w:sz w:val="24"/>
        </w:rPr>
        <w:t xml:space="preserve"> – Gestione </w:t>
      </w:r>
      <w:r w:rsidR="006125EF">
        <w:rPr>
          <w:rFonts w:ascii="Times New Roman" w:hAnsi="Times New Roman"/>
          <w:sz w:val="24"/>
        </w:rPr>
        <w:t>di un opportuno stock di merce dell’</w:t>
      </w:r>
      <w:r w:rsidR="00143942" w:rsidRPr="00E75637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DITORE</w:t>
      </w:r>
      <w:r w:rsidR="00143942">
        <w:rPr>
          <w:rFonts w:ascii="Times New Roman" w:hAnsi="Times New Roman"/>
          <w:sz w:val="24"/>
        </w:rPr>
        <w:t xml:space="preserve"> e relativo inventario annuale.</w:t>
      </w:r>
    </w:p>
    <w:p w14:paraId="58093DE3" w14:textId="77777777" w:rsidR="0048190A" w:rsidRDefault="0048190A" w:rsidP="00143942">
      <w:pPr>
        <w:jc w:val="both"/>
        <w:rPr>
          <w:rFonts w:ascii="Times New Roman" w:hAnsi="Times New Roman"/>
          <w:b/>
          <w:sz w:val="24"/>
        </w:rPr>
      </w:pPr>
    </w:p>
    <w:p w14:paraId="75981191" w14:textId="77777777" w:rsidR="00A41923" w:rsidRDefault="00A41923" w:rsidP="00143942">
      <w:pPr>
        <w:jc w:val="both"/>
        <w:rPr>
          <w:rFonts w:ascii="Times New Roman" w:hAnsi="Times New Roman"/>
          <w:b/>
          <w:sz w:val="24"/>
        </w:rPr>
      </w:pPr>
    </w:p>
    <w:p w14:paraId="65E6DB4A" w14:textId="77777777" w:rsidR="00A41923" w:rsidRDefault="00A41923" w:rsidP="00143942">
      <w:pPr>
        <w:jc w:val="both"/>
        <w:rPr>
          <w:rFonts w:ascii="Times New Roman" w:hAnsi="Times New Roman"/>
          <w:b/>
          <w:sz w:val="24"/>
        </w:rPr>
      </w:pPr>
    </w:p>
    <w:p w14:paraId="64778A36" w14:textId="77777777" w:rsidR="00A41923" w:rsidRDefault="00A41923" w:rsidP="00143942">
      <w:pPr>
        <w:jc w:val="both"/>
        <w:rPr>
          <w:rFonts w:ascii="Times New Roman" w:hAnsi="Times New Roman"/>
          <w:b/>
          <w:sz w:val="24"/>
        </w:rPr>
      </w:pPr>
    </w:p>
    <w:p w14:paraId="58FE1BC6" w14:textId="77777777" w:rsidR="00A41923" w:rsidRDefault="00A41923" w:rsidP="00143942">
      <w:pPr>
        <w:jc w:val="both"/>
        <w:rPr>
          <w:rFonts w:ascii="Times New Roman" w:hAnsi="Times New Roman"/>
          <w:b/>
          <w:sz w:val="24"/>
        </w:rPr>
      </w:pPr>
    </w:p>
    <w:p w14:paraId="096F6FFA" w14:textId="77777777" w:rsidR="00F920B5" w:rsidRDefault="00F920B5" w:rsidP="00143942">
      <w:pPr>
        <w:jc w:val="both"/>
        <w:rPr>
          <w:rFonts w:ascii="Times New Roman" w:hAnsi="Times New Roman"/>
          <w:b/>
          <w:sz w:val="24"/>
        </w:rPr>
      </w:pPr>
    </w:p>
    <w:p w14:paraId="277C52D3" w14:textId="77777777" w:rsidR="0048190A" w:rsidRDefault="0048190A" w:rsidP="00143942">
      <w:pPr>
        <w:jc w:val="both"/>
        <w:rPr>
          <w:rFonts w:ascii="Times New Roman" w:hAnsi="Times New Roman"/>
          <w:b/>
          <w:sz w:val="24"/>
        </w:rPr>
      </w:pPr>
    </w:p>
    <w:p w14:paraId="67821E99" w14:textId="77777777" w:rsidR="0048190A" w:rsidRDefault="0048190A" w:rsidP="00143942">
      <w:pPr>
        <w:jc w:val="both"/>
        <w:rPr>
          <w:rFonts w:ascii="Times New Roman" w:hAnsi="Times New Roman"/>
          <w:b/>
          <w:sz w:val="24"/>
        </w:rPr>
      </w:pPr>
    </w:p>
    <w:p w14:paraId="6F0C1CCB" w14:textId="77777777" w:rsidR="00F920B5" w:rsidRDefault="00F920B5" w:rsidP="00F920B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E75637">
        <w:rPr>
          <w:rFonts w:ascii="Times New Roman" w:hAnsi="Times New Roman"/>
          <w:b/>
          <w:sz w:val="24"/>
        </w:rPr>
        <w:t>. Attività promozionale</w:t>
      </w:r>
    </w:p>
    <w:p w14:paraId="3EB9969A" w14:textId="77777777" w:rsidR="00F920B5" w:rsidRPr="00E75637" w:rsidRDefault="00F920B5" w:rsidP="00F920B5">
      <w:pPr>
        <w:jc w:val="both"/>
        <w:rPr>
          <w:rFonts w:ascii="Times New Roman" w:hAnsi="Times New Roman"/>
          <w:b/>
          <w:sz w:val="24"/>
        </w:rPr>
      </w:pPr>
    </w:p>
    <w:p w14:paraId="70D35959" w14:textId="77777777" w:rsidR="00F920B5" w:rsidRPr="003C34F6" w:rsidRDefault="00F920B5" w:rsidP="00F920B5">
      <w:p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>L’EDITORE affida al DISTRIBUTORE l’attività di promozione che consiste in:</w:t>
      </w:r>
    </w:p>
    <w:p w14:paraId="7717AF81" w14:textId="77777777" w:rsidR="00F920B5" w:rsidRPr="003C34F6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Controllo</w:t>
      </w:r>
      <w:r w:rsidRPr="003C34F6">
        <w:rPr>
          <w:rFonts w:ascii="Times New Roman" w:hAnsi="Times New Roman"/>
          <w:sz w:val="24"/>
        </w:rPr>
        <w:t xml:space="preserve"> schede novità e sintesi con riepilogo per ciclo</w:t>
      </w:r>
    </w:p>
    <w:p w14:paraId="62B4D196" w14:textId="77777777" w:rsidR="00F920B5" w:rsidRPr="00C45F8E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 xml:space="preserve">Presentazione delle novità agli Intermediari attraverso specifica sezione del sito </w:t>
      </w:r>
      <w:proofErr w:type="spellStart"/>
      <w:r w:rsidRPr="003C34F6">
        <w:rPr>
          <w:rFonts w:ascii="Times New Roman" w:hAnsi="Times New Roman"/>
          <w:sz w:val="24"/>
        </w:rPr>
        <w:t>Prol</w:t>
      </w:r>
      <w:r w:rsidRPr="003C34F6">
        <w:rPr>
          <w:rFonts w:ascii="Times New Roman" w:hAnsi="Times New Roman"/>
          <w:sz w:val="24"/>
        </w:rPr>
        <w:t>i</w:t>
      </w:r>
      <w:r w:rsidRPr="003C34F6">
        <w:rPr>
          <w:rFonts w:ascii="Times New Roman" w:hAnsi="Times New Roman"/>
          <w:sz w:val="24"/>
        </w:rPr>
        <w:t>ber</w:t>
      </w:r>
      <w:proofErr w:type="spellEnd"/>
      <w:r w:rsidRPr="003C34F6">
        <w:rPr>
          <w:rFonts w:ascii="Times New Roman" w:hAnsi="Times New Roman"/>
          <w:sz w:val="24"/>
        </w:rPr>
        <w:t xml:space="preserve"> e </w:t>
      </w:r>
      <w:proofErr w:type="spellStart"/>
      <w:r w:rsidRPr="003C34F6">
        <w:rPr>
          <w:rFonts w:ascii="Times New Roman" w:hAnsi="Times New Roman"/>
          <w:sz w:val="24"/>
        </w:rPr>
        <w:t>newsletters</w:t>
      </w:r>
      <w:proofErr w:type="spellEnd"/>
    </w:p>
    <w:p w14:paraId="4DD94CB8" w14:textId="77777777" w:rsidR="00F920B5" w:rsidRPr="00C45F8E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 xml:space="preserve">Lancio Promozioni attraverso sezioni dedicate del sito </w:t>
      </w:r>
      <w:proofErr w:type="spellStart"/>
      <w:r w:rsidRPr="003C34F6">
        <w:rPr>
          <w:rFonts w:ascii="Times New Roman" w:hAnsi="Times New Roman"/>
          <w:sz w:val="24"/>
        </w:rPr>
        <w:t>Proliber</w:t>
      </w:r>
      <w:proofErr w:type="spellEnd"/>
      <w:r w:rsidRPr="003C34F6">
        <w:rPr>
          <w:rFonts w:ascii="Times New Roman" w:hAnsi="Times New Roman"/>
          <w:sz w:val="24"/>
        </w:rPr>
        <w:t xml:space="preserve"> </w:t>
      </w:r>
    </w:p>
    <w:p w14:paraId="246117E5" w14:textId="77777777" w:rsidR="00F920B5" w:rsidRPr="003C34F6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>Proposta di rifornimento via Web a specifiche catene di librerie fidelizzate</w:t>
      </w:r>
    </w:p>
    <w:p w14:paraId="3BDE78FE" w14:textId="77777777" w:rsidR="00F920B5" w:rsidRPr="003C34F6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>Gestione delle incentivazioni agli Intermediari condivise con l’EDITORE</w:t>
      </w:r>
    </w:p>
    <w:p w14:paraId="60D48914" w14:textId="77777777" w:rsidR="00F920B5" w:rsidRPr="003C34F6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>Raccolta ed evasione degli ordini dagli intermediari</w:t>
      </w:r>
    </w:p>
    <w:p w14:paraId="549BB82E" w14:textId="77777777" w:rsidR="00F920B5" w:rsidRPr="003C34F6" w:rsidRDefault="00F920B5" w:rsidP="00F920B5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3C34F6">
        <w:rPr>
          <w:rFonts w:ascii="Times New Roman" w:hAnsi="Times New Roman"/>
          <w:sz w:val="24"/>
        </w:rPr>
        <w:t xml:space="preserve">Gestione delle anagrafiche e delle </w:t>
      </w:r>
      <w:proofErr w:type="spellStart"/>
      <w:r w:rsidRPr="003C34F6">
        <w:rPr>
          <w:rFonts w:ascii="Times New Roman" w:hAnsi="Times New Roman"/>
          <w:sz w:val="24"/>
        </w:rPr>
        <w:t>scontistiche</w:t>
      </w:r>
      <w:proofErr w:type="spellEnd"/>
      <w:r w:rsidRPr="003C34F6">
        <w:rPr>
          <w:rFonts w:ascii="Times New Roman" w:hAnsi="Times New Roman"/>
          <w:sz w:val="24"/>
        </w:rPr>
        <w:t xml:space="preserve"> condivise con l’EDITORE</w:t>
      </w:r>
    </w:p>
    <w:p w14:paraId="74F59679" w14:textId="77777777" w:rsidR="00F920B5" w:rsidRDefault="00F920B5" w:rsidP="00F920B5">
      <w:pPr>
        <w:ind w:left="360"/>
        <w:jc w:val="both"/>
        <w:rPr>
          <w:rFonts w:ascii="Times New Roman" w:hAnsi="Times New Roman"/>
          <w:sz w:val="24"/>
        </w:rPr>
      </w:pPr>
      <w:r w:rsidRPr="00C45F8E">
        <w:rPr>
          <w:rFonts w:ascii="Times New Roman" w:hAnsi="Times New Roman"/>
          <w:sz w:val="24"/>
        </w:rPr>
        <w:t>Secondo gli usi e le consuetudini di mercato, la Rete Promozionale può autorizzare gli I</w:t>
      </w:r>
      <w:r w:rsidRPr="00C45F8E">
        <w:rPr>
          <w:rFonts w:ascii="Times New Roman" w:hAnsi="Times New Roman"/>
          <w:sz w:val="24"/>
        </w:rPr>
        <w:t>n</w:t>
      </w:r>
      <w:r w:rsidRPr="00C45F8E">
        <w:rPr>
          <w:rFonts w:ascii="Times New Roman" w:hAnsi="Times New Roman"/>
          <w:sz w:val="24"/>
        </w:rPr>
        <w:t xml:space="preserve">termediari a effettuare rese, ad eccezione dei casi in cui siano state espressamente vietate dall’EDITORE o diversamente regolamentate. </w:t>
      </w:r>
    </w:p>
    <w:p w14:paraId="0C9A9107" w14:textId="77777777" w:rsidR="00F920B5" w:rsidRPr="00C45F8E" w:rsidRDefault="00F920B5" w:rsidP="00F920B5">
      <w:pPr>
        <w:ind w:left="360"/>
        <w:jc w:val="both"/>
        <w:rPr>
          <w:rFonts w:ascii="Times New Roman" w:hAnsi="Times New Roman"/>
          <w:sz w:val="24"/>
        </w:rPr>
      </w:pPr>
      <w:r w:rsidRPr="00C45F8E">
        <w:rPr>
          <w:rFonts w:ascii="Times New Roman" w:hAnsi="Times New Roman"/>
          <w:sz w:val="24"/>
        </w:rPr>
        <w:t>Tutto il materiale promozionale quale, a titolo esemplificativo: cataloghi, dépliant, loca</w:t>
      </w:r>
      <w:r w:rsidRPr="00C45F8E">
        <w:rPr>
          <w:rFonts w:ascii="Times New Roman" w:hAnsi="Times New Roman"/>
          <w:sz w:val="24"/>
        </w:rPr>
        <w:t>n</w:t>
      </w:r>
      <w:r w:rsidRPr="00C45F8E">
        <w:rPr>
          <w:rFonts w:ascii="Times New Roman" w:hAnsi="Times New Roman"/>
          <w:sz w:val="24"/>
        </w:rPr>
        <w:t>dine, espositori, sagomati, etc., che l'EDITORE ritenesse di mettere a disposizione, sarà ceduto al DISTRIBUTORE a titolo gratuito e da questi recapitato agli Intermediari su i</w:t>
      </w:r>
      <w:r w:rsidRPr="00C45F8E">
        <w:rPr>
          <w:rFonts w:ascii="Times New Roman" w:hAnsi="Times New Roman"/>
          <w:sz w:val="24"/>
        </w:rPr>
        <w:t>n</w:t>
      </w:r>
      <w:r w:rsidRPr="00C45F8E">
        <w:rPr>
          <w:rFonts w:ascii="Times New Roman" w:hAnsi="Times New Roman"/>
          <w:sz w:val="24"/>
        </w:rPr>
        <w:t>dicazione della Promozione.</w:t>
      </w:r>
    </w:p>
    <w:p w14:paraId="05DCCB65" w14:textId="77777777" w:rsidR="00164DEB" w:rsidRDefault="00164DEB" w:rsidP="00143942">
      <w:pPr>
        <w:jc w:val="both"/>
        <w:rPr>
          <w:rFonts w:ascii="Times New Roman" w:hAnsi="Times New Roman"/>
          <w:b/>
          <w:sz w:val="24"/>
        </w:rPr>
      </w:pPr>
    </w:p>
    <w:p w14:paraId="35E3B84B" w14:textId="77777777" w:rsidR="00C72E8E" w:rsidRDefault="00C72E8E" w:rsidP="00C72E8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F241F3">
        <w:rPr>
          <w:rFonts w:ascii="Times New Roman" w:hAnsi="Times New Roman"/>
          <w:b/>
          <w:sz w:val="24"/>
        </w:rPr>
        <w:t>. Tempi e modalità dell'attività promozionale</w:t>
      </w:r>
      <w:r w:rsidR="00F76134">
        <w:rPr>
          <w:rFonts w:ascii="Times New Roman" w:hAnsi="Times New Roman"/>
          <w:b/>
          <w:sz w:val="24"/>
        </w:rPr>
        <w:t xml:space="preserve"> </w:t>
      </w:r>
    </w:p>
    <w:p w14:paraId="7C21D29C" w14:textId="77777777" w:rsidR="003A6B45" w:rsidRPr="003A6B45" w:rsidRDefault="003A6B45" w:rsidP="003A6B45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3A6B45">
        <w:rPr>
          <w:rFonts w:ascii="Times New Roman" w:hAnsi="Times New Roman"/>
          <w:color w:val="auto"/>
          <w:sz w:val="24"/>
          <w:szCs w:val="24"/>
        </w:rPr>
        <w:t>L'EDITORE fornirà periodicamente il proprio programma editoriale relativo a novità e r</w:t>
      </w:r>
      <w:r w:rsidRPr="003A6B45">
        <w:rPr>
          <w:rFonts w:ascii="Times New Roman" w:hAnsi="Times New Roman"/>
          <w:color w:val="auto"/>
          <w:sz w:val="24"/>
          <w:szCs w:val="24"/>
        </w:rPr>
        <w:t>i</w:t>
      </w:r>
      <w:r w:rsidRPr="003A6B45">
        <w:rPr>
          <w:rFonts w:ascii="Times New Roman" w:hAnsi="Times New Roman"/>
          <w:color w:val="auto"/>
          <w:sz w:val="24"/>
          <w:szCs w:val="24"/>
        </w:rPr>
        <w:t>stampe, dettagliato a titolo.</w:t>
      </w:r>
    </w:p>
    <w:p w14:paraId="3899A1CF" w14:textId="77777777" w:rsidR="003A6B45" w:rsidRPr="003A6B45" w:rsidRDefault="003A6B45" w:rsidP="003A6B45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PROLIBER</w:t>
      </w:r>
      <w:r w:rsidRPr="003A6B45">
        <w:rPr>
          <w:rFonts w:ascii="Times New Roman" w:hAnsi="Times New Roman"/>
          <w:color w:val="auto"/>
          <w:sz w:val="24"/>
          <w:szCs w:val="24"/>
        </w:rPr>
        <w:t xml:space="preserve"> predisporrà annualmente un calendario relativo ai cicli di prenotazione delle n</w:t>
      </w:r>
      <w:r w:rsidRPr="003A6B45">
        <w:rPr>
          <w:rFonts w:ascii="Times New Roman" w:hAnsi="Times New Roman"/>
          <w:color w:val="auto"/>
          <w:sz w:val="24"/>
          <w:szCs w:val="24"/>
        </w:rPr>
        <w:t>o</w:t>
      </w:r>
      <w:r w:rsidRPr="003A6B45">
        <w:rPr>
          <w:rFonts w:ascii="Times New Roman" w:hAnsi="Times New Roman"/>
          <w:color w:val="auto"/>
          <w:sz w:val="24"/>
          <w:szCs w:val="24"/>
        </w:rPr>
        <w:t>vità e delle ristampe, indicando i termini e i modi entro i quali l'EDITORE dovrà fornire il r</w:t>
      </w:r>
      <w:r w:rsidRPr="003A6B45">
        <w:rPr>
          <w:rFonts w:ascii="Times New Roman" w:hAnsi="Times New Roman"/>
          <w:color w:val="auto"/>
          <w:sz w:val="24"/>
          <w:szCs w:val="24"/>
        </w:rPr>
        <w:t>e</w:t>
      </w:r>
      <w:r w:rsidRPr="003A6B45">
        <w:rPr>
          <w:rFonts w:ascii="Times New Roman" w:hAnsi="Times New Roman"/>
          <w:color w:val="auto"/>
          <w:sz w:val="24"/>
          <w:szCs w:val="24"/>
        </w:rPr>
        <w:t>lativo materiale informativo. Laddove questo giungesse in ritardo rispetto al calendario pr</w:t>
      </w:r>
      <w:r w:rsidRPr="003A6B45">
        <w:rPr>
          <w:rFonts w:ascii="Times New Roman" w:hAnsi="Times New Roman"/>
          <w:color w:val="auto"/>
          <w:sz w:val="24"/>
          <w:szCs w:val="24"/>
        </w:rPr>
        <w:t>o</w:t>
      </w:r>
      <w:r w:rsidRPr="003A6B45">
        <w:rPr>
          <w:rFonts w:ascii="Times New Roman" w:hAnsi="Times New Roman"/>
          <w:color w:val="auto"/>
          <w:sz w:val="24"/>
          <w:szCs w:val="24"/>
        </w:rPr>
        <w:t>grammato, la presentazione dei relativi titoli passerà al successivo ciclo di prenotazione con il conseguente slittamento della distribuzione degli stessi, senza che l’EDITORE possa prete</w:t>
      </w:r>
      <w:r w:rsidRPr="003A6B45">
        <w:rPr>
          <w:rFonts w:ascii="Times New Roman" w:hAnsi="Times New Roman"/>
          <w:color w:val="auto"/>
          <w:sz w:val="24"/>
          <w:szCs w:val="24"/>
        </w:rPr>
        <w:t>n</w:t>
      </w:r>
      <w:r w:rsidRPr="003A6B45">
        <w:rPr>
          <w:rFonts w:ascii="Times New Roman" w:hAnsi="Times New Roman"/>
          <w:color w:val="auto"/>
          <w:sz w:val="24"/>
          <w:szCs w:val="24"/>
        </w:rPr>
        <w:t xml:space="preserve">dere alcun risarcimento. </w:t>
      </w:r>
    </w:p>
    <w:p w14:paraId="78E154D8" w14:textId="77777777" w:rsidR="003A6B45" w:rsidRPr="003A6B45" w:rsidRDefault="003A6B45" w:rsidP="003A6B45">
      <w:pPr>
        <w:spacing w:line="240" w:lineRule="exac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PROLIBER</w:t>
      </w:r>
      <w:r w:rsidRPr="003A6B45">
        <w:rPr>
          <w:rFonts w:ascii="Times New Roman" w:hAnsi="Times New Roman"/>
          <w:color w:val="auto"/>
          <w:sz w:val="24"/>
          <w:szCs w:val="24"/>
        </w:rPr>
        <w:t xml:space="preserve"> potrà valutare la possibilità di azioni vendita specific</w:t>
      </w:r>
      <w:r w:rsidR="00253003">
        <w:rPr>
          <w:rFonts w:ascii="Times New Roman" w:hAnsi="Times New Roman"/>
          <w:color w:val="auto"/>
          <w:sz w:val="24"/>
          <w:szCs w:val="24"/>
        </w:rPr>
        <w:t>he</w:t>
      </w:r>
      <w:r w:rsidRPr="003A6B45">
        <w:rPr>
          <w:rFonts w:ascii="Times New Roman" w:hAnsi="Times New Roman"/>
          <w:color w:val="auto"/>
          <w:sz w:val="24"/>
          <w:szCs w:val="24"/>
        </w:rPr>
        <w:t xml:space="preserve"> per </w:t>
      </w:r>
      <w:proofErr w:type="spellStart"/>
      <w:r w:rsidRPr="003A6B45">
        <w:rPr>
          <w:rFonts w:ascii="Times New Roman" w:hAnsi="Times New Roman"/>
          <w:color w:val="auto"/>
          <w:sz w:val="24"/>
          <w:szCs w:val="24"/>
        </w:rPr>
        <w:t>instant</w:t>
      </w:r>
      <w:proofErr w:type="spellEnd"/>
      <w:r w:rsidRPr="003A6B45">
        <w:rPr>
          <w:rFonts w:ascii="Times New Roman" w:hAnsi="Times New Roman"/>
          <w:color w:val="auto"/>
          <w:sz w:val="24"/>
          <w:szCs w:val="24"/>
        </w:rPr>
        <w:t xml:space="preserve"> book non pr</w:t>
      </w:r>
      <w:r w:rsidRPr="003A6B45">
        <w:rPr>
          <w:rFonts w:ascii="Times New Roman" w:hAnsi="Times New Roman"/>
          <w:color w:val="auto"/>
          <w:sz w:val="24"/>
          <w:szCs w:val="24"/>
        </w:rPr>
        <w:t>e</w:t>
      </w:r>
      <w:r w:rsidRPr="003A6B45">
        <w:rPr>
          <w:rFonts w:ascii="Times New Roman" w:hAnsi="Times New Roman"/>
          <w:color w:val="auto"/>
          <w:sz w:val="24"/>
          <w:szCs w:val="24"/>
        </w:rPr>
        <w:t>visti nel piano editoriale. I tempi di raccolta delle prenotazioni per questi ultimi saranno co</w:t>
      </w:r>
      <w:r w:rsidRPr="003A6B45">
        <w:rPr>
          <w:rFonts w:ascii="Times New Roman" w:hAnsi="Times New Roman"/>
          <w:color w:val="auto"/>
          <w:sz w:val="24"/>
          <w:szCs w:val="24"/>
        </w:rPr>
        <w:t>n</w:t>
      </w:r>
      <w:r w:rsidRPr="003A6B45">
        <w:rPr>
          <w:rFonts w:ascii="Times New Roman" w:hAnsi="Times New Roman"/>
          <w:color w:val="auto"/>
          <w:sz w:val="24"/>
          <w:szCs w:val="24"/>
        </w:rPr>
        <w:t>cordati di volta in volta</w:t>
      </w:r>
      <w:r w:rsidR="00253003">
        <w:rPr>
          <w:rFonts w:ascii="Times New Roman" w:hAnsi="Times New Roman"/>
          <w:color w:val="auto"/>
          <w:sz w:val="24"/>
          <w:szCs w:val="24"/>
        </w:rPr>
        <w:t xml:space="preserve"> congiuntamente alle modalità e ai termini di esecuzione dell’attività</w:t>
      </w:r>
      <w:r w:rsidRPr="003A6B45">
        <w:rPr>
          <w:rFonts w:ascii="Times New Roman" w:hAnsi="Times New Roman"/>
          <w:color w:val="auto"/>
          <w:sz w:val="24"/>
          <w:szCs w:val="24"/>
        </w:rPr>
        <w:t>.</w:t>
      </w:r>
    </w:p>
    <w:p w14:paraId="7780C9B8" w14:textId="77777777" w:rsidR="003A6B45" w:rsidRDefault="003A6B45" w:rsidP="00C72E8E">
      <w:pPr>
        <w:jc w:val="both"/>
        <w:rPr>
          <w:rFonts w:ascii="Times New Roman" w:hAnsi="Times New Roman"/>
          <w:b/>
          <w:sz w:val="24"/>
        </w:rPr>
      </w:pPr>
    </w:p>
    <w:p w14:paraId="22C77D60" w14:textId="77777777" w:rsidR="00164DEB" w:rsidRDefault="00164DEB" w:rsidP="00C72E8E">
      <w:pPr>
        <w:jc w:val="both"/>
        <w:rPr>
          <w:rFonts w:ascii="Times New Roman" w:hAnsi="Times New Roman"/>
          <w:b/>
          <w:sz w:val="24"/>
        </w:rPr>
      </w:pPr>
    </w:p>
    <w:p w14:paraId="5A218425" w14:textId="77777777" w:rsidR="00C72E8E" w:rsidRPr="00F241F3" w:rsidRDefault="00C72E8E" w:rsidP="00C72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F241F3">
        <w:rPr>
          <w:rFonts w:ascii="Times New Roman" w:hAnsi="Times New Roman"/>
          <w:b/>
          <w:sz w:val="24"/>
        </w:rPr>
        <w:t>.</w:t>
      </w:r>
      <w:r w:rsidRPr="00F241F3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b/>
          <w:sz w:val="24"/>
        </w:rPr>
        <w:t xml:space="preserve">Spedizione dell'EDITORE e restituzione di </w:t>
      </w:r>
      <w:r w:rsidR="004F572C">
        <w:rPr>
          <w:rFonts w:ascii="Times New Roman" w:hAnsi="Times New Roman"/>
          <w:b/>
          <w:sz w:val="24"/>
        </w:rPr>
        <w:t>Prodotti</w:t>
      </w:r>
    </w:p>
    <w:p w14:paraId="52D76917" w14:textId="77777777" w:rsidR="00C72E8E" w:rsidRPr="00F241F3" w:rsidRDefault="00C72E8E" w:rsidP="00C72E8E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L'EDITORE è tenuto a consegnare al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i </w:t>
      </w:r>
      <w:r w:rsidR="0061438C">
        <w:rPr>
          <w:rFonts w:ascii="Times New Roman" w:hAnsi="Times New Roman"/>
          <w:sz w:val="24"/>
        </w:rPr>
        <w:t>prodotti</w:t>
      </w:r>
      <w:r w:rsidRPr="00F241F3">
        <w:rPr>
          <w:rFonts w:ascii="Times New Roman" w:hAnsi="Times New Roman"/>
          <w:sz w:val="24"/>
        </w:rPr>
        <w:t xml:space="preserve"> delle proprie edizioni secondo i tempi e le necessità distributive.</w:t>
      </w:r>
    </w:p>
    <w:p w14:paraId="2CE7758B" w14:textId="77777777" w:rsidR="00C10028" w:rsidRDefault="00C72E8E" w:rsidP="00C72E8E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Tutte le spedizioni saranno effettuate dall'EDITORE a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con regolare documento di trasporto, in conto deposito, franco spese di porto e imballo</w:t>
      </w:r>
      <w:r w:rsidR="00C10028">
        <w:rPr>
          <w:rFonts w:ascii="Times New Roman" w:hAnsi="Times New Roman"/>
          <w:sz w:val="24"/>
        </w:rPr>
        <w:t>.</w:t>
      </w:r>
    </w:p>
    <w:p w14:paraId="46951556" w14:textId="60840842" w:rsidR="00C72E8E" w:rsidRPr="00F241F3" w:rsidRDefault="00C72E8E" w:rsidP="00C72E8E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A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è riservata la facoltà di effettuare all'EDITORE</w:t>
      </w:r>
      <w:r>
        <w:rPr>
          <w:rFonts w:ascii="Times New Roman" w:hAnsi="Times New Roman"/>
          <w:sz w:val="24"/>
        </w:rPr>
        <w:t>,</w:t>
      </w:r>
      <w:r w:rsidRPr="00F24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secondo un calendario prest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bilito</w:t>
      </w:r>
      <w:r w:rsidR="004F572C">
        <w:rPr>
          <w:rFonts w:ascii="Times New Roman" w:hAnsi="Times New Roman"/>
          <w:sz w:val="24"/>
        </w:rPr>
        <w:t xml:space="preserve"> e con cadenza trimestrale</w:t>
      </w:r>
      <w:r w:rsidRPr="00F241F3">
        <w:rPr>
          <w:rFonts w:ascii="Times New Roman" w:hAnsi="Times New Roman"/>
          <w:sz w:val="24"/>
        </w:rPr>
        <w:t xml:space="preserve"> rese</w:t>
      </w:r>
      <w:r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di alleggerimento dei volumi giacenti nei propri maga</w:t>
      </w:r>
      <w:r w:rsidRPr="00F241F3">
        <w:rPr>
          <w:rFonts w:ascii="Times New Roman" w:hAnsi="Times New Roman"/>
          <w:sz w:val="24"/>
        </w:rPr>
        <w:t>z</w:t>
      </w:r>
      <w:r w:rsidRPr="00F241F3">
        <w:rPr>
          <w:rFonts w:ascii="Times New Roman" w:hAnsi="Times New Roman"/>
          <w:sz w:val="24"/>
        </w:rPr>
        <w:t>zini per i quantitativi ritenuti esuberanti al normale fabbisogno.</w:t>
      </w:r>
    </w:p>
    <w:p w14:paraId="1C7AF492" w14:textId="77777777" w:rsidR="00F9566A" w:rsidRDefault="00F9566A" w:rsidP="00C72E8E">
      <w:pPr>
        <w:jc w:val="both"/>
        <w:rPr>
          <w:rFonts w:ascii="Times New Roman" w:hAnsi="Times New Roman"/>
          <w:sz w:val="24"/>
        </w:rPr>
      </w:pPr>
    </w:p>
    <w:p w14:paraId="5783A1EB" w14:textId="77777777" w:rsidR="00C72E8E" w:rsidRPr="00F241F3" w:rsidRDefault="00C72E8E" w:rsidP="00C72E8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F241F3">
        <w:rPr>
          <w:rFonts w:ascii="Times New Roman" w:hAnsi="Times New Roman"/>
          <w:b/>
          <w:sz w:val="24"/>
        </w:rPr>
        <w:t>.</w:t>
      </w:r>
      <w:r w:rsidRPr="00F241F3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b/>
          <w:sz w:val="24"/>
        </w:rPr>
        <w:t>Condizioni di acquisto dall'EDITORE</w:t>
      </w:r>
    </w:p>
    <w:p w14:paraId="6FE7A0DD" w14:textId="77777777" w:rsidR="00112F12" w:rsidRDefault="00C72E8E" w:rsidP="00C72E8E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L'EDITORE fornirà a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le proprie merci in conto deposito</w:t>
      </w:r>
      <w:r w:rsidR="0072668F">
        <w:rPr>
          <w:rFonts w:ascii="Times New Roman" w:hAnsi="Times New Roman"/>
          <w:sz w:val="24"/>
        </w:rPr>
        <w:t xml:space="preserve">. In sede di fatturazione l’EDITORE riconoscerà a </w:t>
      </w:r>
      <w:r w:rsidR="00126C39">
        <w:rPr>
          <w:rFonts w:ascii="Times New Roman" w:hAnsi="Times New Roman"/>
          <w:sz w:val="24"/>
        </w:rPr>
        <w:t>PROLIBER</w:t>
      </w:r>
      <w:r w:rsidR="0072668F">
        <w:rPr>
          <w:rFonts w:ascii="Times New Roman" w:hAnsi="Times New Roman"/>
          <w:sz w:val="24"/>
        </w:rPr>
        <w:t xml:space="preserve"> uno sconto sul prezzo di copertina a copertura di quanto verrà allo stesso riconosciuto </w:t>
      </w:r>
      <w:r w:rsidR="0072668F" w:rsidRPr="00C24C6F">
        <w:rPr>
          <w:rFonts w:ascii="Times New Roman" w:hAnsi="Times New Roman"/>
          <w:sz w:val="24"/>
        </w:rPr>
        <w:t xml:space="preserve">per i servizi </w:t>
      </w:r>
      <w:r w:rsidR="00E11596" w:rsidRPr="00C24C6F">
        <w:rPr>
          <w:rFonts w:ascii="Times New Roman" w:hAnsi="Times New Roman"/>
          <w:sz w:val="24"/>
        </w:rPr>
        <w:t xml:space="preserve">di distribuzione </w:t>
      </w:r>
      <w:r w:rsidR="00691F02" w:rsidRPr="00C24C6F">
        <w:rPr>
          <w:rFonts w:ascii="Times New Roman" w:hAnsi="Times New Roman"/>
          <w:sz w:val="24"/>
        </w:rPr>
        <w:t>secondo le tariffe riportate nell’Al</w:t>
      </w:r>
      <w:r w:rsidR="00D0182F" w:rsidRPr="00C24C6F">
        <w:rPr>
          <w:rFonts w:ascii="Times New Roman" w:hAnsi="Times New Roman"/>
          <w:sz w:val="24"/>
        </w:rPr>
        <w:t>l</w:t>
      </w:r>
      <w:r w:rsidR="00691F02" w:rsidRPr="00C24C6F">
        <w:rPr>
          <w:rFonts w:ascii="Times New Roman" w:hAnsi="Times New Roman"/>
          <w:sz w:val="24"/>
        </w:rPr>
        <w:t xml:space="preserve">egato “A” </w:t>
      </w:r>
      <w:r w:rsidR="00E11596" w:rsidRPr="00C24C6F">
        <w:rPr>
          <w:rFonts w:ascii="Times New Roman" w:hAnsi="Times New Roman"/>
          <w:sz w:val="24"/>
        </w:rPr>
        <w:t xml:space="preserve">e degli </w:t>
      </w:r>
      <w:r w:rsidR="0072668F" w:rsidRPr="00C24C6F">
        <w:rPr>
          <w:rFonts w:ascii="Times New Roman" w:hAnsi="Times New Roman"/>
          <w:sz w:val="24"/>
        </w:rPr>
        <w:t>sconti che</w:t>
      </w:r>
      <w:r w:rsidR="0072668F">
        <w:rPr>
          <w:rFonts w:ascii="Times New Roman" w:hAnsi="Times New Roman"/>
          <w:sz w:val="24"/>
        </w:rPr>
        <w:t xml:space="preserve"> </w:t>
      </w:r>
      <w:r w:rsidR="00126C39">
        <w:rPr>
          <w:rFonts w:ascii="Times New Roman" w:hAnsi="Times New Roman"/>
          <w:sz w:val="24"/>
        </w:rPr>
        <w:t>PROLIBER</w:t>
      </w:r>
      <w:r w:rsidR="00D0182F">
        <w:rPr>
          <w:rFonts w:ascii="Times New Roman" w:hAnsi="Times New Roman"/>
          <w:sz w:val="24"/>
        </w:rPr>
        <w:t xml:space="preserve"> praticherà agli Interm</w:t>
      </w:r>
      <w:r w:rsidR="0072668F">
        <w:rPr>
          <w:rFonts w:ascii="Times New Roman" w:hAnsi="Times New Roman"/>
          <w:sz w:val="24"/>
        </w:rPr>
        <w:t xml:space="preserve">ediari </w:t>
      </w:r>
      <w:r w:rsidR="000F17DF">
        <w:rPr>
          <w:rFonts w:ascii="Times New Roman" w:hAnsi="Times New Roman"/>
          <w:sz w:val="24"/>
        </w:rPr>
        <w:t xml:space="preserve">condivisi </w:t>
      </w:r>
      <w:r w:rsidR="0072668F">
        <w:rPr>
          <w:rFonts w:ascii="Times New Roman" w:hAnsi="Times New Roman"/>
          <w:sz w:val="24"/>
        </w:rPr>
        <w:t>d</w:t>
      </w:r>
      <w:r w:rsidR="000F17DF">
        <w:rPr>
          <w:rFonts w:ascii="Times New Roman" w:hAnsi="Times New Roman"/>
          <w:sz w:val="24"/>
        </w:rPr>
        <w:t>a</w:t>
      </w:r>
      <w:r w:rsidR="0072668F">
        <w:rPr>
          <w:rFonts w:ascii="Times New Roman" w:hAnsi="Times New Roman"/>
          <w:sz w:val="24"/>
        </w:rPr>
        <w:t>ll’EDITORE</w:t>
      </w:r>
      <w:r w:rsidR="00E11596">
        <w:rPr>
          <w:rFonts w:ascii="Times New Roman" w:hAnsi="Times New Roman"/>
          <w:sz w:val="24"/>
        </w:rPr>
        <w:t>.</w:t>
      </w:r>
      <w:r w:rsidR="00112F12">
        <w:rPr>
          <w:rFonts w:ascii="Times New Roman" w:hAnsi="Times New Roman"/>
          <w:sz w:val="24"/>
        </w:rPr>
        <w:t xml:space="preserve"> Restano a carico dell’EDITORE i </w:t>
      </w:r>
      <w:proofErr w:type="spellStart"/>
      <w:r w:rsidR="00112F12">
        <w:rPr>
          <w:rFonts w:ascii="Times New Roman" w:hAnsi="Times New Roman"/>
          <w:sz w:val="24"/>
        </w:rPr>
        <w:t>sovrasconti</w:t>
      </w:r>
      <w:proofErr w:type="spellEnd"/>
      <w:r w:rsidR="00112F12">
        <w:rPr>
          <w:rFonts w:ascii="Times New Roman" w:hAnsi="Times New Roman"/>
          <w:sz w:val="24"/>
        </w:rPr>
        <w:t xml:space="preserve"> che lo stesso deciderà di co</w:t>
      </w:r>
      <w:r w:rsidR="00112F12">
        <w:rPr>
          <w:rFonts w:ascii="Times New Roman" w:hAnsi="Times New Roman"/>
          <w:sz w:val="24"/>
        </w:rPr>
        <w:t>n</w:t>
      </w:r>
      <w:r w:rsidR="00112F12">
        <w:rPr>
          <w:rFonts w:ascii="Times New Roman" w:hAnsi="Times New Roman"/>
          <w:sz w:val="24"/>
        </w:rPr>
        <w:t>cedere agli Intermediari</w:t>
      </w:r>
      <w:r w:rsidR="00F76134">
        <w:rPr>
          <w:rFonts w:ascii="Times New Roman" w:hAnsi="Times New Roman"/>
          <w:sz w:val="24"/>
        </w:rPr>
        <w:t xml:space="preserve"> </w:t>
      </w:r>
      <w:r w:rsidR="00F76134" w:rsidRPr="003C34F6">
        <w:rPr>
          <w:rFonts w:ascii="Times New Roman" w:hAnsi="Times New Roman"/>
          <w:sz w:val="24"/>
        </w:rPr>
        <w:t xml:space="preserve">in accordo con </w:t>
      </w:r>
      <w:r w:rsidR="00126C39">
        <w:rPr>
          <w:rFonts w:ascii="Times New Roman" w:hAnsi="Times New Roman"/>
          <w:sz w:val="24"/>
        </w:rPr>
        <w:t>PROLIBER</w:t>
      </w:r>
      <w:r w:rsidR="00FD0C5F" w:rsidRPr="003C34F6">
        <w:rPr>
          <w:rFonts w:ascii="Times New Roman" w:hAnsi="Times New Roman"/>
          <w:sz w:val="24"/>
        </w:rPr>
        <w:t xml:space="preserve"> </w:t>
      </w:r>
      <w:r w:rsidR="00FD0C5F">
        <w:rPr>
          <w:rFonts w:ascii="Times New Roman" w:hAnsi="Times New Roman"/>
          <w:sz w:val="24"/>
        </w:rPr>
        <w:t>oltre gli sconti standard definiti al su</w:t>
      </w:r>
      <w:r w:rsidR="00FD0C5F">
        <w:rPr>
          <w:rFonts w:ascii="Times New Roman" w:hAnsi="Times New Roman"/>
          <w:sz w:val="24"/>
        </w:rPr>
        <w:t>c</w:t>
      </w:r>
      <w:r w:rsidR="00FD0C5F">
        <w:rPr>
          <w:rFonts w:ascii="Times New Roman" w:hAnsi="Times New Roman"/>
          <w:sz w:val="24"/>
        </w:rPr>
        <w:lastRenderedPageBreak/>
        <w:t>cessivo art. 9</w:t>
      </w:r>
      <w:r w:rsidR="005B5882">
        <w:rPr>
          <w:rFonts w:ascii="Times New Roman" w:hAnsi="Times New Roman"/>
          <w:sz w:val="24"/>
        </w:rPr>
        <w:t xml:space="preserve">; restano a carico dell’EDITORE </w:t>
      </w:r>
      <w:r w:rsidR="00112F12">
        <w:rPr>
          <w:rFonts w:ascii="Times New Roman" w:hAnsi="Times New Roman"/>
          <w:sz w:val="24"/>
        </w:rPr>
        <w:t>le copie gratuite</w:t>
      </w:r>
      <w:r w:rsidR="005B5882">
        <w:rPr>
          <w:rFonts w:ascii="Times New Roman" w:hAnsi="Times New Roman"/>
          <w:sz w:val="24"/>
        </w:rPr>
        <w:t xml:space="preserve"> riconosciute agli Intermediari</w:t>
      </w:r>
      <w:r w:rsidR="00F76134">
        <w:rPr>
          <w:rFonts w:ascii="Times New Roman" w:hAnsi="Times New Roman"/>
          <w:sz w:val="24"/>
        </w:rPr>
        <w:t xml:space="preserve"> </w:t>
      </w:r>
      <w:r w:rsidR="00F76134" w:rsidRPr="003C34F6">
        <w:rPr>
          <w:rFonts w:ascii="Times New Roman" w:hAnsi="Times New Roman"/>
          <w:sz w:val="24"/>
        </w:rPr>
        <w:t xml:space="preserve">in accordo con </w:t>
      </w:r>
      <w:r w:rsidR="00126C39">
        <w:rPr>
          <w:rFonts w:ascii="Times New Roman" w:hAnsi="Times New Roman"/>
          <w:sz w:val="24"/>
        </w:rPr>
        <w:t>PROLIBER</w:t>
      </w:r>
      <w:r w:rsidR="00F76134">
        <w:rPr>
          <w:rFonts w:ascii="Times New Roman" w:hAnsi="Times New Roman"/>
          <w:color w:val="FF0000"/>
          <w:sz w:val="24"/>
        </w:rPr>
        <w:t>.</w:t>
      </w:r>
    </w:p>
    <w:p w14:paraId="24133F17" w14:textId="77777777" w:rsidR="005A7A0B" w:rsidRDefault="005A7A0B" w:rsidP="00C72E8E">
      <w:pPr>
        <w:jc w:val="both"/>
        <w:rPr>
          <w:rFonts w:ascii="Times New Roman" w:hAnsi="Times New Roman"/>
          <w:sz w:val="24"/>
        </w:rPr>
      </w:pPr>
    </w:p>
    <w:p w14:paraId="11681220" w14:textId="77777777" w:rsidR="00164DEB" w:rsidRDefault="00164DEB" w:rsidP="00C72E8E">
      <w:pPr>
        <w:jc w:val="both"/>
        <w:rPr>
          <w:rFonts w:ascii="Times New Roman" w:hAnsi="Times New Roman"/>
          <w:sz w:val="24"/>
        </w:rPr>
      </w:pPr>
    </w:p>
    <w:p w14:paraId="608C1503" w14:textId="77777777" w:rsidR="003B1E24" w:rsidRDefault="003B1E24" w:rsidP="00C72E8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</w:t>
      </w:r>
      <w:r w:rsidR="00C17D4B">
        <w:rPr>
          <w:rFonts w:ascii="Times New Roman" w:hAnsi="Times New Roman"/>
          <w:b/>
          <w:sz w:val="24"/>
        </w:rPr>
        <w:t>Spedizione agli Intermediari e restituzione prodotti dagli Intermediari</w:t>
      </w:r>
      <w:r w:rsidR="00061DF3">
        <w:rPr>
          <w:rFonts w:ascii="Times New Roman" w:hAnsi="Times New Roman"/>
          <w:b/>
          <w:sz w:val="24"/>
        </w:rPr>
        <w:t xml:space="preserve"> (Rese)</w:t>
      </w:r>
    </w:p>
    <w:p w14:paraId="790F078D" w14:textId="77777777" w:rsidR="00C17D4B" w:rsidRDefault="00126C39" w:rsidP="00C72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C17D4B">
        <w:rPr>
          <w:rFonts w:ascii="Times New Roman" w:hAnsi="Times New Roman"/>
          <w:sz w:val="24"/>
        </w:rPr>
        <w:t xml:space="preserve"> si impegna</w:t>
      </w:r>
      <w:r w:rsidR="005B5882">
        <w:rPr>
          <w:rFonts w:ascii="Times New Roman" w:hAnsi="Times New Roman"/>
          <w:sz w:val="24"/>
        </w:rPr>
        <w:t xml:space="preserve"> a</w:t>
      </w:r>
      <w:r w:rsidR="00C17D4B">
        <w:rPr>
          <w:rFonts w:ascii="Times New Roman" w:hAnsi="Times New Roman"/>
          <w:sz w:val="24"/>
        </w:rPr>
        <w:t xml:space="preserve">d evadere gli ordini dagli </w:t>
      </w:r>
      <w:r w:rsidR="00C17D4B" w:rsidRPr="00F9566A">
        <w:rPr>
          <w:rFonts w:ascii="Times New Roman" w:hAnsi="Times New Roman"/>
          <w:sz w:val="24"/>
        </w:rPr>
        <w:t>Intermediari</w:t>
      </w:r>
      <w:r w:rsidR="00974E93" w:rsidRPr="00F9566A">
        <w:rPr>
          <w:rFonts w:ascii="Times New Roman" w:hAnsi="Times New Roman"/>
          <w:sz w:val="24"/>
        </w:rPr>
        <w:t xml:space="preserve"> entro 48 ore</w:t>
      </w:r>
      <w:r w:rsidR="00C17D4B">
        <w:rPr>
          <w:rFonts w:ascii="Times New Roman" w:hAnsi="Times New Roman"/>
          <w:sz w:val="24"/>
        </w:rPr>
        <w:t xml:space="preserve"> per la fornitura in conto assoluto compatibilmente con la disponibilità dei prodotti e nel rispetto delle cond</w:t>
      </w:r>
      <w:r w:rsidR="00C17D4B">
        <w:rPr>
          <w:rFonts w:ascii="Times New Roman" w:hAnsi="Times New Roman"/>
          <w:sz w:val="24"/>
        </w:rPr>
        <w:t>i</w:t>
      </w:r>
      <w:r w:rsidR="00C17D4B">
        <w:rPr>
          <w:rFonts w:ascii="Times New Roman" w:hAnsi="Times New Roman"/>
          <w:sz w:val="24"/>
        </w:rPr>
        <w:t>zioni d</w:t>
      </w:r>
      <w:r w:rsidR="005B5882">
        <w:rPr>
          <w:rFonts w:ascii="Times New Roman" w:hAnsi="Times New Roman"/>
          <w:sz w:val="24"/>
        </w:rPr>
        <w:t>i cui al punto 9</w:t>
      </w:r>
      <w:r w:rsidR="00C17D4B">
        <w:rPr>
          <w:rFonts w:ascii="Times New Roman" w:hAnsi="Times New Roman"/>
          <w:sz w:val="24"/>
        </w:rPr>
        <w:t xml:space="preserve">. </w:t>
      </w:r>
    </w:p>
    <w:p w14:paraId="50A1A8E7" w14:textId="77777777" w:rsidR="00C17D4B" w:rsidRDefault="00C17D4B" w:rsidP="00C72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Previa autorizzazione dell’EDITORE, </w:t>
      </w:r>
      <w:r w:rsidR="00126C39">
        <w:rPr>
          <w:rFonts w:ascii="Times New Roman" w:hAnsi="Times New Roman"/>
          <w:sz w:val="24"/>
        </w:rPr>
        <w:t>PROLIBER</w:t>
      </w:r>
      <w:r>
        <w:rPr>
          <w:rFonts w:ascii="Times New Roman" w:hAnsi="Times New Roman"/>
          <w:sz w:val="24"/>
        </w:rPr>
        <w:t xml:space="preserve"> gestirà le rese dagli Intermediari e proc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derà al ria</w:t>
      </w:r>
      <w:r w:rsidR="00FD0C5F">
        <w:rPr>
          <w:rFonts w:ascii="Times New Roman" w:hAnsi="Times New Roman"/>
          <w:sz w:val="24"/>
        </w:rPr>
        <w:t>ccredito</w:t>
      </w:r>
      <w:r>
        <w:rPr>
          <w:rFonts w:ascii="Times New Roman" w:hAnsi="Times New Roman"/>
          <w:sz w:val="24"/>
        </w:rPr>
        <w:t xml:space="preserve"> </w:t>
      </w:r>
      <w:r w:rsidR="00FD0C5F">
        <w:rPr>
          <w:rFonts w:ascii="Times New Roman" w:hAnsi="Times New Roman"/>
          <w:sz w:val="24"/>
        </w:rPr>
        <w:t xml:space="preserve">all’Intermediario </w:t>
      </w:r>
      <w:r>
        <w:rPr>
          <w:rFonts w:ascii="Times New Roman" w:hAnsi="Times New Roman"/>
          <w:sz w:val="24"/>
        </w:rPr>
        <w:t>alle condizioni previste da</w:t>
      </w:r>
      <w:r w:rsidR="005B5882">
        <w:rPr>
          <w:rFonts w:ascii="Times New Roman" w:hAnsi="Times New Roman"/>
          <w:sz w:val="24"/>
        </w:rPr>
        <w:t>l punto 9</w:t>
      </w:r>
      <w:r w:rsidR="00776F35">
        <w:rPr>
          <w:rFonts w:ascii="Times New Roman" w:hAnsi="Times New Roman"/>
          <w:sz w:val="24"/>
        </w:rPr>
        <w:t xml:space="preserve">; </w:t>
      </w:r>
      <w:r w:rsidR="00776F35" w:rsidRPr="00C24C6F">
        <w:rPr>
          <w:rFonts w:ascii="Times New Roman" w:hAnsi="Times New Roman"/>
          <w:sz w:val="24"/>
        </w:rPr>
        <w:t>il relativo costo del servizio sarà valorizzato secondo le condizioni di cui all’Allegato “A”.</w:t>
      </w:r>
    </w:p>
    <w:p w14:paraId="64D98959" w14:textId="77777777" w:rsidR="004E60E2" w:rsidRDefault="004E60E2" w:rsidP="00C72E8E">
      <w:pPr>
        <w:jc w:val="both"/>
        <w:rPr>
          <w:rFonts w:ascii="Times New Roman" w:hAnsi="Times New Roman"/>
          <w:sz w:val="24"/>
        </w:rPr>
      </w:pPr>
    </w:p>
    <w:p w14:paraId="0876F699" w14:textId="77777777" w:rsidR="00164DEB" w:rsidRDefault="00164DEB" w:rsidP="00C72E8E">
      <w:pPr>
        <w:jc w:val="both"/>
        <w:rPr>
          <w:rFonts w:ascii="Times New Roman" w:hAnsi="Times New Roman"/>
          <w:sz w:val="24"/>
        </w:rPr>
      </w:pPr>
    </w:p>
    <w:p w14:paraId="56DF0833" w14:textId="77777777" w:rsidR="005B5882" w:rsidRDefault="005B5882" w:rsidP="005B588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Spedizione agli Intermediari in Conto deposito e Conto deposito estimatorio </w:t>
      </w:r>
    </w:p>
    <w:p w14:paraId="454A6458" w14:textId="77777777" w:rsidR="005B5882" w:rsidRDefault="00281AF1" w:rsidP="00C72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 richiesta </w:t>
      </w:r>
      <w:r w:rsidR="00F76134" w:rsidRPr="003C34F6">
        <w:rPr>
          <w:rFonts w:ascii="Times New Roman" w:hAnsi="Times New Roman"/>
          <w:sz w:val="24"/>
        </w:rPr>
        <w:t>e/o autorizzazione</w:t>
      </w:r>
      <w:r w:rsidR="00F76134" w:rsidRPr="00F76134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dell’EDITORE, e previa condivisione, </w:t>
      </w:r>
      <w:r w:rsidR="00126C39">
        <w:rPr>
          <w:rFonts w:ascii="Times New Roman" w:hAnsi="Times New Roman"/>
          <w:sz w:val="24"/>
        </w:rPr>
        <w:t>PROLIBER</w:t>
      </w:r>
      <w:r>
        <w:rPr>
          <w:rFonts w:ascii="Times New Roman" w:hAnsi="Times New Roman"/>
          <w:sz w:val="24"/>
        </w:rPr>
        <w:t xml:space="preserve"> si impegna ad evadere i rifornimenti agli Intermediari </w:t>
      </w:r>
      <w:r w:rsidR="009D321B">
        <w:rPr>
          <w:rFonts w:ascii="Times New Roman" w:hAnsi="Times New Roman"/>
          <w:sz w:val="24"/>
        </w:rPr>
        <w:t xml:space="preserve">in conto deposito o in conto deposito estimatorio </w:t>
      </w:r>
      <w:r>
        <w:rPr>
          <w:rFonts w:ascii="Times New Roman" w:hAnsi="Times New Roman"/>
          <w:sz w:val="24"/>
        </w:rPr>
        <w:t>compatibilmente con la disponibilità dei prodotti.</w:t>
      </w:r>
    </w:p>
    <w:p w14:paraId="51F85950" w14:textId="77777777" w:rsidR="00E5306F" w:rsidRDefault="00126C39" w:rsidP="00C72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E5306F" w:rsidRPr="00F241F3">
        <w:rPr>
          <w:rFonts w:ascii="Times New Roman" w:hAnsi="Times New Roman"/>
          <w:sz w:val="24"/>
        </w:rPr>
        <w:t xml:space="preserve"> gestirà fino alla sua chiusura</w:t>
      </w:r>
      <w:r w:rsidR="00E5306F">
        <w:rPr>
          <w:rFonts w:ascii="Times New Roman" w:hAnsi="Times New Roman"/>
          <w:sz w:val="24"/>
        </w:rPr>
        <w:t>, secondo le indicazioni dell’E</w:t>
      </w:r>
      <w:r w:rsidR="00FD0C5F">
        <w:rPr>
          <w:rFonts w:ascii="Times New Roman" w:hAnsi="Times New Roman"/>
          <w:sz w:val="24"/>
        </w:rPr>
        <w:t>DITORE</w:t>
      </w:r>
      <w:r w:rsidR="00E5306F">
        <w:rPr>
          <w:rFonts w:ascii="Times New Roman" w:hAnsi="Times New Roman"/>
          <w:sz w:val="24"/>
        </w:rPr>
        <w:t xml:space="preserve"> </w:t>
      </w:r>
      <w:r w:rsidR="00E5306F" w:rsidRPr="00F241F3">
        <w:rPr>
          <w:rFonts w:ascii="Times New Roman" w:hAnsi="Times New Roman"/>
          <w:sz w:val="24"/>
        </w:rPr>
        <w:t>il rapporto di c/deposito con l’</w:t>
      </w:r>
      <w:r w:rsidR="006C7E77">
        <w:rPr>
          <w:rFonts w:ascii="Times New Roman" w:hAnsi="Times New Roman"/>
          <w:sz w:val="24"/>
        </w:rPr>
        <w:t>I</w:t>
      </w:r>
      <w:r w:rsidR="00E5306F" w:rsidRPr="00F241F3">
        <w:rPr>
          <w:rFonts w:ascii="Times New Roman" w:hAnsi="Times New Roman"/>
          <w:sz w:val="24"/>
        </w:rPr>
        <w:t xml:space="preserve">ntermediario. I </w:t>
      </w:r>
      <w:r w:rsidR="00E5306F">
        <w:rPr>
          <w:rFonts w:ascii="Times New Roman" w:hAnsi="Times New Roman"/>
          <w:sz w:val="24"/>
        </w:rPr>
        <w:t>prodotti</w:t>
      </w:r>
      <w:r w:rsidR="00E5306F" w:rsidRPr="00F241F3">
        <w:rPr>
          <w:rFonts w:ascii="Times New Roman" w:hAnsi="Times New Roman"/>
          <w:sz w:val="24"/>
        </w:rPr>
        <w:t xml:space="preserve"> eventualmente non restituiti saranno fatturati in conto assoluto all’Intermediario</w:t>
      </w:r>
      <w:r w:rsidR="006C7E77">
        <w:rPr>
          <w:rFonts w:ascii="Times New Roman" w:hAnsi="Times New Roman"/>
          <w:sz w:val="24"/>
        </w:rPr>
        <w:t>.</w:t>
      </w:r>
    </w:p>
    <w:p w14:paraId="3F8727A2" w14:textId="77777777" w:rsidR="00281AF1" w:rsidRPr="00C17D4B" w:rsidRDefault="00867435" w:rsidP="00C72E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Tali forniture, distinte dalle spedizioni in conto assoluto </w:t>
      </w:r>
      <w:r w:rsidR="005D6206">
        <w:rPr>
          <w:rFonts w:ascii="Times New Roman" w:hAnsi="Times New Roman"/>
          <w:sz w:val="24"/>
        </w:rPr>
        <w:t xml:space="preserve">non concorrono al calcolo delle rese di cui al punto 7 </w:t>
      </w:r>
      <w:r w:rsidR="005D6206" w:rsidRPr="00C24C6F">
        <w:rPr>
          <w:rFonts w:ascii="Times New Roman" w:hAnsi="Times New Roman"/>
          <w:sz w:val="24"/>
        </w:rPr>
        <w:t>e sono regolamentate secondo i parametri di cui allo specifico punto dell’Allegato “A”.</w:t>
      </w:r>
      <w:r>
        <w:rPr>
          <w:rFonts w:ascii="Times New Roman" w:hAnsi="Times New Roman"/>
          <w:sz w:val="24"/>
        </w:rPr>
        <w:t xml:space="preserve"> </w:t>
      </w:r>
    </w:p>
    <w:p w14:paraId="3F0835F6" w14:textId="77777777" w:rsidR="001E6293" w:rsidRDefault="001E6293" w:rsidP="00C72E8E">
      <w:pPr>
        <w:jc w:val="both"/>
        <w:rPr>
          <w:rFonts w:ascii="Times New Roman" w:hAnsi="Times New Roman"/>
          <w:sz w:val="24"/>
        </w:rPr>
      </w:pPr>
    </w:p>
    <w:p w14:paraId="390AFC7A" w14:textId="77777777" w:rsidR="00164DEB" w:rsidRDefault="00164DEB" w:rsidP="00C72E8E">
      <w:pPr>
        <w:jc w:val="both"/>
        <w:rPr>
          <w:rFonts w:ascii="Times New Roman" w:hAnsi="Times New Roman"/>
          <w:sz w:val="24"/>
        </w:rPr>
      </w:pPr>
    </w:p>
    <w:p w14:paraId="7584B38D" w14:textId="77777777" w:rsidR="00112F12" w:rsidRPr="00F241F3" w:rsidRDefault="005B5882" w:rsidP="00112F1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112F12" w:rsidRPr="00F241F3">
        <w:rPr>
          <w:rFonts w:ascii="Times New Roman" w:hAnsi="Times New Roman"/>
          <w:b/>
          <w:sz w:val="24"/>
        </w:rPr>
        <w:t>.</w:t>
      </w:r>
      <w:r w:rsidR="00112F12" w:rsidRPr="00F241F3">
        <w:rPr>
          <w:rFonts w:ascii="Times New Roman" w:hAnsi="Times New Roman"/>
          <w:sz w:val="24"/>
        </w:rPr>
        <w:t xml:space="preserve"> </w:t>
      </w:r>
      <w:r w:rsidR="00112F12" w:rsidRPr="00F241F3">
        <w:rPr>
          <w:rFonts w:ascii="Times New Roman" w:hAnsi="Times New Roman"/>
          <w:b/>
          <w:sz w:val="24"/>
        </w:rPr>
        <w:t xml:space="preserve">Condizioni di </w:t>
      </w:r>
      <w:r w:rsidR="00112F12">
        <w:rPr>
          <w:rFonts w:ascii="Times New Roman" w:hAnsi="Times New Roman"/>
          <w:b/>
          <w:sz w:val="24"/>
        </w:rPr>
        <w:t>fornitura agli Intermediari</w:t>
      </w:r>
    </w:p>
    <w:p w14:paraId="7EE92340" w14:textId="77777777" w:rsidR="009E6126" w:rsidRDefault="00126C39" w:rsidP="009E61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9E6126">
        <w:rPr>
          <w:rFonts w:ascii="Times New Roman" w:hAnsi="Times New Roman"/>
          <w:sz w:val="24"/>
        </w:rPr>
        <w:t xml:space="preserve"> </w:t>
      </w:r>
      <w:r w:rsidR="009E6126" w:rsidRPr="00F241F3">
        <w:rPr>
          <w:rFonts w:ascii="Times New Roman" w:hAnsi="Times New Roman"/>
          <w:sz w:val="24"/>
        </w:rPr>
        <w:t xml:space="preserve">  praticherà all’atto della fatturazione</w:t>
      </w:r>
      <w:r w:rsidR="009E6126">
        <w:rPr>
          <w:rFonts w:ascii="Times New Roman" w:hAnsi="Times New Roman"/>
          <w:sz w:val="24"/>
        </w:rPr>
        <w:t xml:space="preserve"> agli Intermediari</w:t>
      </w:r>
      <w:r w:rsidR="009E6126" w:rsidRPr="00F241F3">
        <w:rPr>
          <w:rFonts w:ascii="Times New Roman" w:hAnsi="Times New Roman"/>
          <w:sz w:val="24"/>
        </w:rPr>
        <w:t xml:space="preserve"> </w:t>
      </w:r>
      <w:r w:rsidR="009E6126">
        <w:rPr>
          <w:rFonts w:ascii="Times New Roman" w:hAnsi="Times New Roman"/>
          <w:sz w:val="24"/>
        </w:rPr>
        <w:t xml:space="preserve">lo sconto base del 30% sul prezzo di copertina non defiscalizzato. </w:t>
      </w:r>
    </w:p>
    <w:p w14:paraId="50FA5858" w14:textId="77777777" w:rsidR="009E6126" w:rsidRDefault="009E6126" w:rsidP="009E61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 condizioni di sconto non sono comprensive della quota che </w:t>
      </w:r>
      <w:r w:rsidR="00126C39">
        <w:rPr>
          <w:rFonts w:ascii="Times New Roman" w:hAnsi="Times New Roman"/>
          <w:sz w:val="24"/>
        </w:rPr>
        <w:t>PROLIBER</w:t>
      </w:r>
      <w:r>
        <w:rPr>
          <w:rFonts w:ascii="Times New Roman" w:hAnsi="Times New Roman"/>
          <w:sz w:val="24"/>
        </w:rPr>
        <w:t xml:space="preserve"> tratterrà per l’attività di distribuzione così come esplicitata nell’Allegato “A”. </w:t>
      </w:r>
    </w:p>
    <w:p w14:paraId="2F1BF8D1" w14:textId="77777777" w:rsidR="009E6126" w:rsidRDefault="009E6126" w:rsidP="009E6126">
      <w:p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Come detto, resta </w:t>
      </w:r>
      <w:r w:rsidRPr="00F241F3">
        <w:rPr>
          <w:rFonts w:ascii="Times New Roman" w:hAnsi="Times New Roman"/>
          <w:color w:val="auto"/>
          <w:sz w:val="24"/>
        </w:rPr>
        <w:t xml:space="preserve">a carico </w:t>
      </w:r>
      <w:r>
        <w:rPr>
          <w:rFonts w:ascii="Times New Roman" w:hAnsi="Times New Roman"/>
          <w:color w:val="auto"/>
          <w:sz w:val="24"/>
        </w:rPr>
        <w:t>dell’EDITORE la quota di sconto eccedente il suddetto sconto base del 30%.</w:t>
      </w:r>
    </w:p>
    <w:p w14:paraId="5F254363" w14:textId="77777777" w:rsidR="009E6126" w:rsidRDefault="009E6126" w:rsidP="009E6126">
      <w:p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Le copie gratuite concesse agli </w:t>
      </w:r>
      <w:r w:rsidRPr="003C34F6">
        <w:rPr>
          <w:rFonts w:ascii="Times New Roman" w:hAnsi="Times New Roman"/>
          <w:sz w:val="24"/>
        </w:rPr>
        <w:t>Intermediari dall’ EDITORE</w:t>
      </w:r>
      <w:r w:rsidR="00F76134" w:rsidRPr="003C34F6">
        <w:rPr>
          <w:rFonts w:ascii="Times New Roman" w:hAnsi="Times New Roman"/>
          <w:sz w:val="24"/>
        </w:rPr>
        <w:t xml:space="preserve"> in accordo con </w:t>
      </w:r>
      <w:r w:rsidR="00126C39">
        <w:rPr>
          <w:rFonts w:ascii="Times New Roman" w:hAnsi="Times New Roman"/>
          <w:sz w:val="24"/>
        </w:rPr>
        <w:t>PROLIBER</w:t>
      </w:r>
      <w:r w:rsidRPr="003C34F6">
        <w:rPr>
          <w:rFonts w:ascii="Times New Roman" w:hAnsi="Times New Roman"/>
          <w:sz w:val="24"/>
        </w:rPr>
        <w:t xml:space="preserve"> sono a carico dell’EDITORE e verranno contabilizzate ai fini del fatturato di riferimento per il ca</w:t>
      </w:r>
      <w:r w:rsidRPr="003C34F6">
        <w:rPr>
          <w:rFonts w:ascii="Times New Roman" w:hAnsi="Times New Roman"/>
          <w:sz w:val="24"/>
        </w:rPr>
        <w:t>l</w:t>
      </w:r>
      <w:r w:rsidRPr="003C34F6">
        <w:rPr>
          <w:rFonts w:ascii="Times New Roman" w:hAnsi="Times New Roman"/>
          <w:sz w:val="24"/>
        </w:rPr>
        <w:t>colo dei servizi dovuti a</w:t>
      </w:r>
      <w:r w:rsidR="00D5167A">
        <w:rPr>
          <w:rFonts w:ascii="Times New Roman" w:hAnsi="Times New Roman"/>
          <w:sz w:val="24"/>
        </w:rPr>
        <w:t xml:space="preserve"> </w:t>
      </w:r>
      <w:r w:rsidR="00126C39">
        <w:rPr>
          <w:rFonts w:ascii="Times New Roman" w:hAnsi="Times New Roman"/>
          <w:sz w:val="24"/>
        </w:rPr>
        <w:t>PROLIBER</w:t>
      </w:r>
      <w:r>
        <w:rPr>
          <w:rFonts w:ascii="Times New Roman" w:hAnsi="Times New Roman"/>
          <w:color w:val="auto"/>
          <w:sz w:val="24"/>
        </w:rPr>
        <w:t>.</w:t>
      </w:r>
    </w:p>
    <w:p w14:paraId="33972886" w14:textId="77777777" w:rsidR="009E6126" w:rsidRDefault="009E6126" w:rsidP="009E6126">
      <w:p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Le regole di gestione delle copie omaggio saranno chiaramente esplicitate e gestite dall’ EDITORE </w:t>
      </w:r>
    </w:p>
    <w:p w14:paraId="48FA6450" w14:textId="77777777" w:rsidR="007944C3" w:rsidRDefault="007944C3" w:rsidP="009E6126">
      <w:pPr>
        <w:jc w:val="both"/>
        <w:rPr>
          <w:rFonts w:ascii="Times New Roman" w:hAnsi="Times New Roman"/>
          <w:color w:val="auto"/>
          <w:sz w:val="24"/>
        </w:rPr>
      </w:pPr>
    </w:p>
    <w:p w14:paraId="48E71D6A" w14:textId="77777777" w:rsidR="00D80B18" w:rsidRDefault="00D80B18" w:rsidP="00017C6D">
      <w:pPr>
        <w:jc w:val="both"/>
        <w:rPr>
          <w:rFonts w:ascii="Times New Roman" w:hAnsi="Times New Roman"/>
          <w:b/>
          <w:sz w:val="24"/>
        </w:rPr>
      </w:pPr>
    </w:p>
    <w:p w14:paraId="656048DE" w14:textId="77777777" w:rsidR="00A41923" w:rsidRDefault="00A41923" w:rsidP="00017C6D">
      <w:pPr>
        <w:jc w:val="both"/>
        <w:rPr>
          <w:rFonts w:ascii="Times New Roman" w:hAnsi="Times New Roman"/>
          <w:b/>
          <w:sz w:val="24"/>
        </w:rPr>
      </w:pPr>
    </w:p>
    <w:p w14:paraId="39D852ED" w14:textId="77777777" w:rsidR="00A41923" w:rsidRDefault="00A41923" w:rsidP="00017C6D">
      <w:pPr>
        <w:jc w:val="both"/>
        <w:rPr>
          <w:rFonts w:ascii="Times New Roman" w:hAnsi="Times New Roman"/>
          <w:b/>
          <w:sz w:val="24"/>
        </w:rPr>
      </w:pPr>
    </w:p>
    <w:p w14:paraId="3AF2259D" w14:textId="77777777" w:rsidR="00A41923" w:rsidRDefault="00A41923" w:rsidP="00017C6D">
      <w:pPr>
        <w:jc w:val="both"/>
        <w:rPr>
          <w:rFonts w:ascii="Times New Roman" w:hAnsi="Times New Roman"/>
          <w:b/>
          <w:sz w:val="24"/>
        </w:rPr>
      </w:pPr>
    </w:p>
    <w:p w14:paraId="7699D7DE" w14:textId="77777777" w:rsidR="00A41923" w:rsidRDefault="00A41923" w:rsidP="00017C6D">
      <w:pPr>
        <w:jc w:val="both"/>
        <w:rPr>
          <w:rFonts w:ascii="Times New Roman" w:hAnsi="Times New Roman"/>
          <w:b/>
          <w:sz w:val="24"/>
        </w:rPr>
      </w:pPr>
    </w:p>
    <w:p w14:paraId="06FB45B4" w14:textId="77777777" w:rsidR="00CF79BD" w:rsidRDefault="00CF79BD" w:rsidP="00017C6D">
      <w:pPr>
        <w:jc w:val="both"/>
        <w:rPr>
          <w:rFonts w:ascii="Times New Roman" w:hAnsi="Times New Roman"/>
          <w:b/>
          <w:sz w:val="24"/>
        </w:rPr>
      </w:pPr>
    </w:p>
    <w:p w14:paraId="70ADCD26" w14:textId="77777777" w:rsidR="00CF79BD" w:rsidRDefault="00895F87" w:rsidP="00017C6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017C6D" w:rsidRPr="00F241F3">
        <w:rPr>
          <w:rFonts w:ascii="Times New Roman" w:hAnsi="Times New Roman"/>
          <w:b/>
          <w:sz w:val="24"/>
        </w:rPr>
        <w:t>.</w:t>
      </w:r>
      <w:r w:rsidR="00017C6D" w:rsidRPr="00F241F3">
        <w:rPr>
          <w:rFonts w:ascii="Times New Roman" w:hAnsi="Times New Roman"/>
          <w:sz w:val="24"/>
        </w:rPr>
        <w:t xml:space="preserve"> </w:t>
      </w:r>
      <w:r w:rsidR="00017C6D" w:rsidRPr="00F241F3">
        <w:rPr>
          <w:rFonts w:ascii="Times New Roman" w:hAnsi="Times New Roman"/>
          <w:b/>
          <w:sz w:val="24"/>
        </w:rPr>
        <w:t>Documentazione</w:t>
      </w:r>
    </w:p>
    <w:p w14:paraId="56A424F0" w14:textId="77777777" w:rsidR="00CF79BD" w:rsidRPr="00F241F3" w:rsidRDefault="00CF79BD" w:rsidP="00017C6D">
      <w:pPr>
        <w:jc w:val="both"/>
        <w:rPr>
          <w:rFonts w:ascii="Times New Roman" w:hAnsi="Times New Roman"/>
          <w:sz w:val="24"/>
        </w:rPr>
      </w:pPr>
    </w:p>
    <w:p w14:paraId="7229E805" w14:textId="77777777" w:rsidR="00017C6D" w:rsidRPr="00F241F3" w:rsidRDefault="00126C39" w:rsidP="00017C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017C6D" w:rsidRPr="00F241F3">
        <w:rPr>
          <w:rFonts w:ascii="Times New Roman" w:hAnsi="Times New Roman"/>
          <w:sz w:val="24"/>
        </w:rPr>
        <w:t xml:space="preserve"> metterà a disposizione dell'EDITORE</w:t>
      </w:r>
      <w:r w:rsidR="00017C6D">
        <w:rPr>
          <w:rFonts w:ascii="Times New Roman" w:hAnsi="Times New Roman"/>
          <w:sz w:val="24"/>
        </w:rPr>
        <w:t xml:space="preserve">, entro </w:t>
      </w:r>
      <w:r w:rsidR="00327254">
        <w:rPr>
          <w:rFonts w:ascii="Times New Roman" w:hAnsi="Times New Roman"/>
          <w:sz w:val="24"/>
        </w:rPr>
        <w:t>10</w:t>
      </w:r>
      <w:r w:rsidR="00C10028">
        <w:rPr>
          <w:rFonts w:ascii="Times New Roman" w:hAnsi="Times New Roman"/>
          <w:sz w:val="24"/>
        </w:rPr>
        <w:t xml:space="preserve"> giorni lavorativi dalla fine di ogni mese, </w:t>
      </w:r>
      <w:r w:rsidR="00017C6D" w:rsidRPr="00F241F3">
        <w:rPr>
          <w:rFonts w:ascii="Times New Roman" w:hAnsi="Times New Roman"/>
          <w:sz w:val="24"/>
        </w:rPr>
        <w:t>la seguente documentazione</w:t>
      </w:r>
      <w:r w:rsidR="00017C6D">
        <w:rPr>
          <w:rFonts w:ascii="Times New Roman" w:hAnsi="Times New Roman"/>
          <w:sz w:val="24"/>
        </w:rPr>
        <w:t>, per ognuna delle fattispecie di fatturazione</w:t>
      </w:r>
      <w:r w:rsidR="00327254">
        <w:rPr>
          <w:rFonts w:ascii="Times New Roman" w:hAnsi="Times New Roman"/>
          <w:sz w:val="24"/>
        </w:rPr>
        <w:t xml:space="preserve"> evide</w:t>
      </w:r>
      <w:r w:rsidR="00327254">
        <w:rPr>
          <w:rFonts w:ascii="Times New Roman" w:hAnsi="Times New Roman"/>
          <w:sz w:val="24"/>
        </w:rPr>
        <w:t>n</w:t>
      </w:r>
      <w:r w:rsidR="00327254">
        <w:rPr>
          <w:rFonts w:ascii="Times New Roman" w:hAnsi="Times New Roman"/>
          <w:sz w:val="24"/>
        </w:rPr>
        <w:t xml:space="preserve">ziate all’ art. 9. In particolare </w:t>
      </w:r>
      <w:r>
        <w:rPr>
          <w:rFonts w:ascii="Times New Roman" w:hAnsi="Times New Roman"/>
          <w:sz w:val="24"/>
        </w:rPr>
        <w:t>PROLIBER</w:t>
      </w:r>
      <w:r w:rsidR="00327254">
        <w:rPr>
          <w:rFonts w:ascii="Times New Roman" w:hAnsi="Times New Roman"/>
          <w:sz w:val="24"/>
        </w:rPr>
        <w:t xml:space="preserve"> fornirà all’ EDITORE</w:t>
      </w:r>
      <w:r w:rsidR="00017C6D" w:rsidRPr="00F241F3">
        <w:rPr>
          <w:rFonts w:ascii="Times New Roman" w:hAnsi="Times New Roman"/>
          <w:sz w:val="24"/>
        </w:rPr>
        <w:t>:</w:t>
      </w:r>
    </w:p>
    <w:p w14:paraId="4CB70A0B" w14:textId="77777777" w:rsidR="00017C6D" w:rsidRPr="00F241F3" w:rsidRDefault="00017C6D" w:rsidP="00017C6D">
      <w:pPr>
        <w:spacing w:line="80" w:lineRule="exact"/>
        <w:jc w:val="both"/>
        <w:rPr>
          <w:rFonts w:ascii="Times New Roman" w:hAnsi="Times New Roman"/>
          <w:sz w:val="24"/>
        </w:rPr>
      </w:pPr>
    </w:p>
    <w:p w14:paraId="25091626" w14:textId="77777777" w:rsidR="00017C6D" w:rsidRPr="00F241F3" w:rsidRDefault="00017C6D" w:rsidP="00017C6D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prospetti mensili relativi alle vendite  e rese in conto assoluto, suddivisi per titol</w:t>
      </w:r>
      <w:r w:rsidR="003D2A33">
        <w:rPr>
          <w:rFonts w:ascii="Times New Roman" w:hAnsi="Times New Roman"/>
          <w:sz w:val="24"/>
        </w:rPr>
        <w:t>o</w:t>
      </w:r>
    </w:p>
    <w:p w14:paraId="68A37496" w14:textId="77777777" w:rsidR="00017C6D" w:rsidRPr="00F241F3" w:rsidRDefault="00017C6D" w:rsidP="00017C6D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lastRenderedPageBreak/>
        <w:t xml:space="preserve">prospetti </w:t>
      </w:r>
      <w:r w:rsidR="00C10028">
        <w:rPr>
          <w:rFonts w:ascii="Times New Roman" w:hAnsi="Times New Roman"/>
          <w:sz w:val="24"/>
        </w:rPr>
        <w:t>mensili</w:t>
      </w:r>
      <w:r w:rsidRPr="00F241F3">
        <w:rPr>
          <w:rFonts w:ascii="Times New Roman" w:hAnsi="Times New Roman"/>
          <w:sz w:val="24"/>
        </w:rPr>
        <w:t xml:space="preserve"> relativi alle vendite e rese in conto assoluto suddivise per Intermediario; </w:t>
      </w:r>
    </w:p>
    <w:p w14:paraId="61BC94F4" w14:textId="77777777" w:rsidR="00017C6D" w:rsidRDefault="00017C6D" w:rsidP="00017C6D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prospetti </w:t>
      </w:r>
      <w:r w:rsidR="00C10028">
        <w:rPr>
          <w:rFonts w:ascii="Times New Roman" w:hAnsi="Times New Roman"/>
          <w:sz w:val="24"/>
        </w:rPr>
        <w:t xml:space="preserve">semestrali </w:t>
      </w:r>
      <w:r>
        <w:rPr>
          <w:rFonts w:ascii="Times New Roman" w:hAnsi="Times New Roman"/>
          <w:sz w:val="24"/>
        </w:rPr>
        <w:t xml:space="preserve">con dettaglio delle copie gratuite  </w:t>
      </w:r>
      <w:r w:rsidR="00061DF3">
        <w:rPr>
          <w:rFonts w:ascii="Times New Roman" w:hAnsi="Times New Roman"/>
          <w:sz w:val="24"/>
        </w:rPr>
        <w:t xml:space="preserve">rifornite </w:t>
      </w:r>
      <w:r>
        <w:rPr>
          <w:rFonts w:ascii="Times New Roman" w:hAnsi="Times New Roman"/>
          <w:sz w:val="24"/>
        </w:rPr>
        <w:t xml:space="preserve">da </w:t>
      </w:r>
      <w:r w:rsidR="00126C39">
        <w:rPr>
          <w:rFonts w:ascii="Times New Roman" w:hAnsi="Times New Roman"/>
          <w:sz w:val="24"/>
        </w:rPr>
        <w:t>PROLIBER</w:t>
      </w:r>
      <w:r>
        <w:rPr>
          <w:rFonts w:ascii="Times New Roman" w:hAnsi="Times New Roman"/>
          <w:sz w:val="24"/>
        </w:rPr>
        <w:t xml:space="preserve"> agli Inte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mediari nel rispetto di quanto al precedente articolo </w:t>
      </w:r>
      <w:r w:rsidR="00061DF3">
        <w:rPr>
          <w:rFonts w:ascii="Times New Roman" w:hAnsi="Times New Roman"/>
          <w:sz w:val="24"/>
        </w:rPr>
        <w:t>9</w:t>
      </w:r>
    </w:p>
    <w:p w14:paraId="1AAB3527" w14:textId="77777777" w:rsidR="00017C6D" w:rsidRDefault="00017C6D" w:rsidP="00017C6D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prospetti </w:t>
      </w:r>
      <w:r w:rsidR="00D32CE8">
        <w:rPr>
          <w:rFonts w:ascii="Times New Roman" w:hAnsi="Times New Roman"/>
          <w:sz w:val="24"/>
        </w:rPr>
        <w:t>mensili</w:t>
      </w:r>
      <w:r>
        <w:rPr>
          <w:rFonts w:ascii="Times New Roman" w:hAnsi="Times New Roman"/>
          <w:sz w:val="24"/>
        </w:rPr>
        <w:t xml:space="preserve"> con dettaglio degli sconti eccedenti </w:t>
      </w:r>
      <w:r w:rsidR="004F572C">
        <w:rPr>
          <w:rFonts w:ascii="Times New Roman" w:hAnsi="Times New Roman"/>
          <w:sz w:val="24"/>
        </w:rPr>
        <w:t>gli sconti “base”</w:t>
      </w:r>
      <w:r w:rsidR="00061DF3">
        <w:rPr>
          <w:rFonts w:ascii="Times New Roman" w:hAnsi="Times New Roman"/>
          <w:sz w:val="24"/>
        </w:rPr>
        <w:t xml:space="preserve"> applicati</w:t>
      </w:r>
      <w:r>
        <w:rPr>
          <w:rFonts w:ascii="Times New Roman" w:hAnsi="Times New Roman"/>
          <w:sz w:val="24"/>
        </w:rPr>
        <w:t xml:space="preserve"> agli 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termediari</w:t>
      </w:r>
    </w:p>
    <w:p w14:paraId="3522CAD9" w14:textId="77777777" w:rsidR="00627F20" w:rsidRDefault="006C7E77" w:rsidP="00017C6D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627F20">
        <w:rPr>
          <w:rFonts w:ascii="Times New Roman" w:hAnsi="Times New Roman"/>
          <w:sz w:val="24"/>
        </w:rPr>
        <w:t xml:space="preserve">rospetti mensili delle forniture in conto deposito per </w:t>
      </w:r>
      <w:r>
        <w:rPr>
          <w:rFonts w:ascii="Times New Roman" w:hAnsi="Times New Roman"/>
          <w:sz w:val="24"/>
        </w:rPr>
        <w:t>I</w:t>
      </w:r>
      <w:r w:rsidR="00627F20">
        <w:rPr>
          <w:rFonts w:ascii="Times New Roman" w:hAnsi="Times New Roman"/>
          <w:sz w:val="24"/>
        </w:rPr>
        <w:t>ntermediario</w:t>
      </w:r>
    </w:p>
    <w:p w14:paraId="12CCAAB8" w14:textId="77777777" w:rsidR="00383AF5" w:rsidRDefault="00383AF5" w:rsidP="00C24171">
      <w:pPr>
        <w:ind w:left="357"/>
        <w:jc w:val="both"/>
        <w:rPr>
          <w:rFonts w:ascii="Times New Roman" w:hAnsi="Times New Roman"/>
          <w:sz w:val="24"/>
        </w:rPr>
      </w:pPr>
    </w:p>
    <w:p w14:paraId="50BE1E0C" w14:textId="77777777" w:rsidR="00017C6D" w:rsidRPr="00F241F3" w:rsidRDefault="00126C39" w:rsidP="00017C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017C6D">
        <w:rPr>
          <w:rFonts w:ascii="Times New Roman" w:hAnsi="Times New Roman"/>
          <w:sz w:val="24"/>
        </w:rPr>
        <w:t xml:space="preserve"> fornirà la documentazione tramite file in formato PDF ed Excel</w:t>
      </w:r>
      <w:r w:rsidR="00D32CE8">
        <w:rPr>
          <w:rFonts w:ascii="Times New Roman" w:hAnsi="Times New Roman"/>
          <w:sz w:val="24"/>
        </w:rPr>
        <w:t xml:space="preserve"> e/o in altro fo</w:t>
      </w:r>
      <w:r w:rsidR="00D32CE8">
        <w:rPr>
          <w:rFonts w:ascii="Times New Roman" w:hAnsi="Times New Roman"/>
          <w:sz w:val="24"/>
        </w:rPr>
        <w:t>r</w:t>
      </w:r>
      <w:r w:rsidR="00D32CE8">
        <w:rPr>
          <w:rFonts w:ascii="Times New Roman" w:hAnsi="Times New Roman"/>
          <w:sz w:val="24"/>
        </w:rPr>
        <w:t>mato concordato con l’</w:t>
      </w:r>
      <w:r w:rsidR="00327254">
        <w:rPr>
          <w:rFonts w:ascii="Times New Roman" w:hAnsi="Times New Roman"/>
          <w:sz w:val="24"/>
        </w:rPr>
        <w:t>EDITORE</w:t>
      </w:r>
      <w:r w:rsidR="00D32CE8">
        <w:rPr>
          <w:rFonts w:ascii="Times New Roman" w:hAnsi="Times New Roman"/>
          <w:sz w:val="24"/>
        </w:rPr>
        <w:t xml:space="preserve"> per una perfetta integrazione tra le procedure</w:t>
      </w:r>
      <w:r w:rsidR="00017C6D">
        <w:rPr>
          <w:rFonts w:ascii="Times New Roman" w:hAnsi="Times New Roman"/>
          <w:sz w:val="24"/>
        </w:rPr>
        <w:t>.</w:t>
      </w:r>
      <w:r w:rsidR="00017C6D" w:rsidRPr="00F241F3">
        <w:rPr>
          <w:rFonts w:ascii="Times New Roman" w:hAnsi="Times New Roman"/>
          <w:sz w:val="24"/>
        </w:rPr>
        <w:t xml:space="preserve"> </w:t>
      </w:r>
    </w:p>
    <w:p w14:paraId="28939DF5" w14:textId="77777777" w:rsidR="004E60E2" w:rsidRDefault="004E60E2">
      <w:pPr>
        <w:jc w:val="both"/>
        <w:rPr>
          <w:rFonts w:ascii="Times New Roman" w:hAnsi="Times New Roman"/>
          <w:b/>
          <w:sz w:val="24"/>
        </w:rPr>
      </w:pPr>
    </w:p>
    <w:p w14:paraId="421F938D" w14:textId="77777777" w:rsidR="00164DEB" w:rsidRDefault="00164DEB">
      <w:pPr>
        <w:jc w:val="both"/>
        <w:rPr>
          <w:rFonts w:ascii="Times New Roman" w:hAnsi="Times New Roman"/>
          <w:b/>
          <w:sz w:val="24"/>
        </w:rPr>
      </w:pPr>
    </w:p>
    <w:p w14:paraId="506C5001" w14:textId="77777777" w:rsidR="00017C6D" w:rsidRPr="00F241F3" w:rsidRDefault="001D353F" w:rsidP="00017C6D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11</w:t>
      </w:r>
      <w:r w:rsidR="00017C6D" w:rsidRPr="00F241F3">
        <w:rPr>
          <w:rFonts w:ascii="Times New Roman" w:hAnsi="Times New Roman"/>
          <w:b/>
          <w:sz w:val="24"/>
        </w:rPr>
        <w:t>. Modalità di pagamento all'EDITORE</w:t>
      </w:r>
    </w:p>
    <w:p w14:paraId="664610A6" w14:textId="77777777" w:rsidR="00017C6D" w:rsidRPr="00C24171" w:rsidRDefault="00017C6D" w:rsidP="002621F9">
      <w:pPr>
        <w:jc w:val="both"/>
        <w:rPr>
          <w:rFonts w:ascii="Times New Roman" w:hAnsi="Times New Roman"/>
          <w:strike/>
          <w:sz w:val="24"/>
        </w:rPr>
      </w:pPr>
      <w:r w:rsidRPr="00F241F3">
        <w:rPr>
          <w:rFonts w:ascii="Times New Roman" w:hAnsi="Times New Roman"/>
          <w:sz w:val="24"/>
        </w:rPr>
        <w:t>Sulla base dei prospetti indicati nel</w:t>
      </w:r>
      <w:r>
        <w:rPr>
          <w:rFonts w:ascii="Times New Roman" w:hAnsi="Times New Roman"/>
          <w:sz w:val="24"/>
        </w:rPr>
        <w:t xml:space="preserve">l'art. </w:t>
      </w:r>
      <w:r w:rsidR="00895F87">
        <w:rPr>
          <w:rFonts w:ascii="Times New Roman" w:hAnsi="Times New Roman"/>
          <w:sz w:val="24"/>
        </w:rPr>
        <w:t xml:space="preserve">10 </w:t>
      </w:r>
      <w:r w:rsidRPr="00F241F3">
        <w:rPr>
          <w:rFonts w:ascii="Times New Roman" w:hAnsi="Times New Roman"/>
          <w:sz w:val="24"/>
        </w:rPr>
        <w:t xml:space="preserve">lettera </w:t>
      </w:r>
      <w:r w:rsidR="006C7E77">
        <w:rPr>
          <w:rFonts w:ascii="Times New Roman" w:hAnsi="Times New Roman"/>
          <w:sz w:val="24"/>
        </w:rPr>
        <w:t>“</w:t>
      </w:r>
      <w:r w:rsidRPr="00F241F3">
        <w:rPr>
          <w:rFonts w:ascii="Times New Roman" w:hAnsi="Times New Roman"/>
          <w:sz w:val="24"/>
        </w:rPr>
        <w:t>a</w:t>
      </w:r>
      <w:r w:rsidR="006C7E77">
        <w:rPr>
          <w:rFonts w:ascii="Times New Roman" w:hAnsi="Times New Roman"/>
          <w:sz w:val="24"/>
        </w:rPr>
        <w:t>”</w:t>
      </w:r>
      <w:r w:rsidRPr="00F241F3">
        <w:rPr>
          <w:rFonts w:ascii="Times New Roman" w:hAnsi="Times New Roman"/>
          <w:sz w:val="24"/>
        </w:rPr>
        <w:t xml:space="preserve"> l'EDITORE emetterà fattura </w:t>
      </w:r>
      <w:r>
        <w:rPr>
          <w:rFonts w:ascii="Times New Roman" w:hAnsi="Times New Roman"/>
          <w:sz w:val="24"/>
        </w:rPr>
        <w:t>a carico d</w:t>
      </w:r>
      <w:r w:rsidR="00D516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126C39">
        <w:rPr>
          <w:rFonts w:ascii="Times New Roman" w:hAnsi="Times New Roman"/>
          <w:sz w:val="24"/>
        </w:rPr>
        <w:t>PROLIBER</w:t>
      </w:r>
      <w:r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per le vendi</w:t>
      </w:r>
      <w:r>
        <w:rPr>
          <w:rFonts w:ascii="Times New Roman" w:hAnsi="Times New Roman"/>
          <w:sz w:val="24"/>
        </w:rPr>
        <w:t xml:space="preserve">te effettuate agli Intermediari </w:t>
      </w:r>
      <w:r w:rsidR="00895F87">
        <w:rPr>
          <w:rFonts w:ascii="Times New Roman" w:hAnsi="Times New Roman"/>
          <w:sz w:val="24"/>
        </w:rPr>
        <w:t xml:space="preserve">al netto degli oneri per i servizi resi da </w:t>
      </w:r>
      <w:r w:rsidR="00126C39">
        <w:rPr>
          <w:rFonts w:ascii="Times New Roman" w:hAnsi="Times New Roman"/>
          <w:sz w:val="24"/>
        </w:rPr>
        <w:t>PROLIBER</w:t>
      </w:r>
      <w:r w:rsidR="00895F87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e nota di accredito per le rese pervenute</w:t>
      </w:r>
      <w:r>
        <w:rPr>
          <w:rFonts w:ascii="Times New Roman" w:hAnsi="Times New Roman"/>
          <w:sz w:val="24"/>
        </w:rPr>
        <w:t xml:space="preserve"> dagli stessi</w:t>
      </w:r>
      <w:r w:rsidRPr="00F241F3">
        <w:rPr>
          <w:rFonts w:ascii="Times New Roman" w:hAnsi="Times New Roman"/>
          <w:sz w:val="24"/>
        </w:rPr>
        <w:t>, redatte in base alle cond</w:t>
      </w:r>
      <w:r w:rsidRPr="00F241F3">
        <w:rPr>
          <w:rFonts w:ascii="Times New Roman" w:hAnsi="Times New Roman"/>
          <w:sz w:val="24"/>
        </w:rPr>
        <w:t>i</w:t>
      </w:r>
      <w:r w:rsidRPr="00F241F3">
        <w:rPr>
          <w:rFonts w:ascii="Times New Roman" w:hAnsi="Times New Roman"/>
          <w:sz w:val="24"/>
        </w:rPr>
        <w:t>zio</w:t>
      </w:r>
      <w:r>
        <w:rPr>
          <w:rFonts w:ascii="Times New Roman" w:hAnsi="Times New Roman"/>
          <w:sz w:val="24"/>
        </w:rPr>
        <w:t>ni previste all'art.</w:t>
      </w:r>
      <w:r w:rsidR="001D17B2">
        <w:rPr>
          <w:rFonts w:ascii="Times New Roman" w:hAnsi="Times New Roman"/>
          <w:sz w:val="24"/>
        </w:rPr>
        <w:t xml:space="preserve"> 9</w:t>
      </w:r>
      <w:r w:rsidR="002621F9">
        <w:rPr>
          <w:rFonts w:ascii="Times New Roman" w:hAnsi="Times New Roman"/>
          <w:sz w:val="24"/>
        </w:rPr>
        <w:t>.</w:t>
      </w:r>
      <w:r w:rsidRPr="00F241F3">
        <w:rPr>
          <w:rFonts w:ascii="Times New Roman" w:hAnsi="Times New Roman"/>
          <w:sz w:val="24"/>
        </w:rPr>
        <w:t xml:space="preserve"> </w:t>
      </w:r>
      <w:r w:rsidR="00126C39">
        <w:rPr>
          <w:rFonts w:ascii="Times New Roman" w:hAnsi="Times New Roman"/>
          <w:sz w:val="24"/>
        </w:rPr>
        <w:t>PROLIBER</w:t>
      </w:r>
      <w:r w:rsidR="001D17B2">
        <w:rPr>
          <w:rFonts w:ascii="Times New Roman" w:hAnsi="Times New Roman"/>
          <w:sz w:val="24"/>
        </w:rPr>
        <w:t xml:space="preserve"> pagherà la</w:t>
      </w:r>
      <w:r w:rsidRPr="00F241F3">
        <w:rPr>
          <w:rFonts w:ascii="Times New Roman" w:hAnsi="Times New Roman"/>
          <w:sz w:val="24"/>
        </w:rPr>
        <w:t xml:space="preserve"> fattura, detratta la nota di accredito, a </w:t>
      </w:r>
      <w:r w:rsidR="00680CC6">
        <w:rPr>
          <w:rFonts w:ascii="Times New Roman" w:hAnsi="Times New Roman"/>
          <w:sz w:val="24"/>
        </w:rPr>
        <w:t>130 gg. (scadenza 10 del mese) per le spedizioni agli intermediari con scadenza fino a 90 gg</w:t>
      </w:r>
      <w:r w:rsidR="00327254">
        <w:rPr>
          <w:rFonts w:ascii="Times New Roman" w:hAnsi="Times New Roman"/>
          <w:sz w:val="24"/>
        </w:rPr>
        <w:t>.</w:t>
      </w:r>
      <w:r w:rsidR="00680CC6">
        <w:rPr>
          <w:rFonts w:ascii="Times New Roman" w:hAnsi="Times New Roman"/>
          <w:sz w:val="24"/>
        </w:rPr>
        <w:t xml:space="preserve"> </w:t>
      </w:r>
      <w:r w:rsidR="00327254">
        <w:rPr>
          <w:rFonts w:ascii="Times New Roman" w:hAnsi="Times New Roman"/>
          <w:sz w:val="24"/>
        </w:rPr>
        <w:t>P</w:t>
      </w:r>
      <w:r w:rsidR="00843C8B">
        <w:rPr>
          <w:rFonts w:ascii="Times New Roman" w:hAnsi="Times New Roman"/>
          <w:sz w:val="24"/>
        </w:rPr>
        <w:t>er g</w:t>
      </w:r>
      <w:r w:rsidR="00680CC6">
        <w:rPr>
          <w:rFonts w:ascii="Times New Roman" w:hAnsi="Times New Roman"/>
          <w:sz w:val="24"/>
        </w:rPr>
        <w:t>li importi dilazionati agli Intermediari oltre i 90 gg</w:t>
      </w:r>
      <w:r w:rsidR="00327254">
        <w:rPr>
          <w:rFonts w:ascii="Times New Roman" w:hAnsi="Times New Roman"/>
          <w:sz w:val="24"/>
        </w:rPr>
        <w:t xml:space="preserve">, </w:t>
      </w:r>
      <w:r w:rsidR="00126C39">
        <w:rPr>
          <w:rFonts w:ascii="Times New Roman" w:hAnsi="Times New Roman"/>
          <w:sz w:val="24"/>
        </w:rPr>
        <w:t>PROLIBER</w:t>
      </w:r>
      <w:r w:rsidR="00327254">
        <w:rPr>
          <w:rFonts w:ascii="Times New Roman" w:hAnsi="Times New Roman"/>
          <w:sz w:val="24"/>
        </w:rPr>
        <w:t xml:space="preserve"> pagherà all’ EDITORE le r</w:t>
      </w:r>
      <w:r w:rsidR="00327254">
        <w:rPr>
          <w:rFonts w:ascii="Times New Roman" w:hAnsi="Times New Roman"/>
          <w:sz w:val="24"/>
        </w:rPr>
        <w:t>i</w:t>
      </w:r>
      <w:r w:rsidR="00327254">
        <w:rPr>
          <w:rFonts w:ascii="Times New Roman" w:hAnsi="Times New Roman"/>
          <w:sz w:val="24"/>
        </w:rPr>
        <w:t>spettive fatture dilazionando la scadenza standard di 130 gg di un tempo pari alla dilazione oltre i 90 gg riconosciuta all’Intermediario.</w:t>
      </w:r>
    </w:p>
    <w:p w14:paraId="28F9ABCA" w14:textId="77777777" w:rsidR="00FF1486" w:rsidRDefault="00FF1486" w:rsidP="00D56CAB">
      <w:pPr>
        <w:jc w:val="both"/>
        <w:rPr>
          <w:rFonts w:ascii="Times New Roman" w:hAnsi="Times New Roman"/>
          <w:sz w:val="24"/>
        </w:rPr>
      </w:pPr>
    </w:p>
    <w:p w14:paraId="0D40250D" w14:textId="77777777" w:rsidR="00164DEB" w:rsidRDefault="00164DEB" w:rsidP="00D56CAB">
      <w:pPr>
        <w:jc w:val="both"/>
        <w:rPr>
          <w:rFonts w:ascii="Times New Roman" w:hAnsi="Times New Roman"/>
          <w:sz w:val="24"/>
        </w:rPr>
      </w:pPr>
    </w:p>
    <w:p w14:paraId="70DA0DD4" w14:textId="77777777" w:rsidR="00F161B1" w:rsidRPr="00F241F3" w:rsidRDefault="001D353F" w:rsidP="00F161B1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12</w:t>
      </w:r>
      <w:r w:rsidR="00F161B1" w:rsidRPr="00F241F3">
        <w:rPr>
          <w:rFonts w:ascii="Times New Roman" w:hAnsi="Times New Roman"/>
          <w:b/>
          <w:sz w:val="24"/>
        </w:rPr>
        <w:t>.</w:t>
      </w:r>
      <w:r w:rsidR="00F161B1" w:rsidRPr="00F241F3">
        <w:rPr>
          <w:rFonts w:ascii="Times New Roman" w:hAnsi="Times New Roman"/>
          <w:sz w:val="24"/>
        </w:rPr>
        <w:t xml:space="preserve"> </w:t>
      </w:r>
      <w:r w:rsidR="00F161B1" w:rsidRPr="00F241F3">
        <w:rPr>
          <w:rFonts w:ascii="Times New Roman" w:hAnsi="Times New Roman"/>
          <w:b/>
          <w:sz w:val="24"/>
        </w:rPr>
        <w:t>Inventari annuali</w:t>
      </w:r>
    </w:p>
    <w:p w14:paraId="7851815D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Entro </w:t>
      </w:r>
      <w:r w:rsidR="00017F80">
        <w:rPr>
          <w:rFonts w:ascii="Times New Roman" w:hAnsi="Times New Roman"/>
          <w:sz w:val="24"/>
        </w:rPr>
        <w:t xml:space="preserve">45 </w:t>
      </w:r>
      <w:r w:rsidRPr="00F241F3">
        <w:rPr>
          <w:rFonts w:ascii="Times New Roman" w:hAnsi="Times New Roman"/>
          <w:sz w:val="24"/>
        </w:rPr>
        <w:t xml:space="preserve">gg dalla fine di ogni anno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fornirà all'EDITORE un inventario a copie e valore, suddiviso per titolo, delle giacenze al 31 dicembre di ciascun anno. </w:t>
      </w:r>
      <w:r w:rsidR="00017F80">
        <w:rPr>
          <w:rFonts w:ascii="Times New Roman" w:hAnsi="Times New Roman"/>
          <w:sz w:val="24"/>
        </w:rPr>
        <w:t>Trascorsi 30</w:t>
      </w:r>
      <w:r w:rsidR="002621F9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 xml:space="preserve">giorni dalla data d’invio dell'inventario, senza che sia pervenuto a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specifico e analitico reclamo scritto, lo stesso s’intenderà espressamente approvato e accettato dall'EDITORE.</w:t>
      </w:r>
      <w:r w:rsidR="009E1915">
        <w:rPr>
          <w:rFonts w:ascii="Times New Roman" w:hAnsi="Times New Roman"/>
          <w:sz w:val="24"/>
        </w:rPr>
        <w:t xml:space="preserve"> Si conviene che eventuali </w:t>
      </w:r>
      <w:r w:rsidR="00017F80">
        <w:rPr>
          <w:rFonts w:ascii="Times New Roman" w:hAnsi="Times New Roman"/>
          <w:sz w:val="24"/>
        </w:rPr>
        <w:t>differenze risultanti, valorizzate al prezzo di copertina, saranno so</w:t>
      </w:r>
      <w:r w:rsidR="00017F80">
        <w:rPr>
          <w:rFonts w:ascii="Times New Roman" w:hAnsi="Times New Roman"/>
          <w:sz w:val="24"/>
        </w:rPr>
        <w:t>m</w:t>
      </w:r>
      <w:r w:rsidR="00017F80">
        <w:rPr>
          <w:rFonts w:ascii="Times New Roman" w:hAnsi="Times New Roman"/>
          <w:sz w:val="24"/>
        </w:rPr>
        <w:t>mate algebricamente ed il risultato, se negativo darà luogo ad un addebito a carico d</w:t>
      </w:r>
      <w:r w:rsidR="001E1EAE">
        <w:rPr>
          <w:rFonts w:ascii="Times New Roman" w:hAnsi="Times New Roman"/>
          <w:sz w:val="24"/>
        </w:rPr>
        <w:t>i</w:t>
      </w:r>
      <w:r w:rsidR="00017F80">
        <w:rPr>
          <w:rFonts w:ascii="Times New Roman" w:hAnsi="Times New Roman"/>
          <w:sz w:val="24"/>
        </w:rPr>
        <w:t xml:space="preserve"> </w:t>
      </w:r>
      <w:r w:rsidR="00126C39">
        <w:rPr>
          <w:rFonts w:ascii="Times New Roman" w:hAnsi="Times New Roman"/>
          <w:sz w:val="24"/>
        </w:rPr>
        <w:t>PR</w:t>
      </w:r>
      <w:r w:rsidR="00126C39">
        <w:rPr>
          <w:rFonts w:ascii="Times New Roman" w:hAnsi="Times New Roman"/>
          <w:sz w:val="24"/>
        </w:rPr>
        <w:t>O</w:t>
      </w:r>
      <w:r w:rsidR="00126C39">
        <w:rPr>
          <w:rFonts w:ascii="Times New Roman" w:hAnsi="Times New Roman"/>
          <w:sz w:val="24"/>
        </w:rPr>
        <w:t>LIBER</w:t>
      </w:r>
      <w:r w:rsidR="00017F80">
        <w:rPr>
          <w:rFonts w:ascii="Times New Roman" w:hAnsi="Times New Roman"/>
          <w:sz w:val="24"/>
        </w:rPr>
        <w:t xml:space="preserve"> </w:t>
      </w:r>
      <w:r w:rsidR="00E5306F">
        <w:rPr>
          <w:rFonts w:ascii="Times New Roman" w:hAnsi="Times New Roman"/>
          <w:sz w:val="24"/>
        </w:rPr>
        <w:t xml:space="preserve">pari al 25% </w:t>
      </w:r>
      <w:r w:rsidR="005402B2">
        <w:rPr>
          <w:rFonts w:ascii="Times New Roman" w:hAnsi="Times New Roman"/>
          <w:sz w:val="24"/>
        </w:rPr>
        <w:t xml:space="preserve">(venticinque per cento) </w:t>
      </w:r>
      <w:r w:rsidR="00E5306F">
        <w:rPr>
          <w:rFonts w:ascii="Times New Roman" w:hAnsi="Times New Roman"/>
          <w:sz w:val="24"/>
        </w:rPr>
        <w:t>di detto valore con una franchigia minima pari a</w:t>
      </w:r>
      <w:r w:rsidR="00E5306F">
        <w:rPr>
          <w:rFonts w:ascii="Times New Roman" w:hAnsi="Times New Roman"/>
          <w:sz w:val="24"/>
        </w:rPr>
        <w:t>l</w:t>
      </w:r>
      <w:r w:rsidR="00E5306F">
        <w:rPr>
          <w:rFonts w:ascii="Times New Roman" w:hAnsi="Times New Roman"/>
          <w:sz w:val="24"/>
        </w:rPr>
        <w:t xml:space="preserve">lo 0,5% del valore della giacenza contabile di riferimento. </w:t>
      </w:r>
      <w:r w:rsidR="005402B2">
        <w:rPr>
          <w:rFonts w:ascii="Times New Roman" w:hAnsi="Times New Roman"/>
          <w:sz w:val="24"/>
        </w:rPr>
        <w:t>Nel caso di differenza positiva si procederà solamente alle dovute rettifiche di magazzino.</w:t>
      </w:r>
    </w:p>
    <w:p w14:paraId="69DCB6A8" w14:textId="77777777" w:rsidR="00FF1486" w:rsidRDefault="00FF1486" w:rsidP="00D56CAB">
      <w:pPr>
        <w:jc w:val="both"/>
        <w:rPr>
          <w:rFonts w:ascii="Times New Roman" w:hAnsi="Times New Roman"/>
          <w:sz w:val="24"/>
        </w:rPr>
      </w:pPr>
    </w:p>
    <w:p w14:paraId="53583E32" w14:textId="77777777" w:rsidR="00164DEB" w:rsidRDefault="00164DEB" w:rsidP="00D56CAB">
      <w:pPr>
        <w:jc w:val="both"/>
        <w:rPr>
          <w:rFonts w:ascii="Times New Roman" w:hAnsi="Times New Roman"/>
          <w:sz w:val="24"/>
        </w:rPr>
      </w:pPr>
    </w:p>
    <w:p w14:paraId="7B56E4F8" w14:textId="77777777" w:rsidR="00F161B1" w:rsidRPr="00F241F3" w:rsidRDefault="007944C3" w:rsidP="00F161B1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13</w:t>
      </w:r>
      <w:r w:rsidR="00F161B1" w:rsidRPr="00F241F3">
        <w:rPr>
          <w:rFonts w:ascii="Times New Roman" w:hAnsi="Times New Roman"/>
          <w:b/>
          <w:sz w:val="24"/>
        </w:rPr>
        <w:t xml:space="preserve">. Stato e conservazione dei </w:t>
      </w:r>
      <w:r w:rsidR="004F572C">
        <w:rPr>
          <w:rFonts w:ascii="Times New Roman" w:hAnsi="Times New Roman"/>
          <w:b/>
          <w:sz w:val="24"/>
        </w:rPr>
        <w:t>prodotti</w:t>
      </w:r>
    </w:p>
    <w:p w14:paraId="4F9AF202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L'EDITORE fornirà a</w:t>
      </w:r>
      <w:r w:rsidR="001E1EAE">
        <w:rPr>
          <w:rFonts w:ascii="Times New Roman" w:hAnsi="Times New Roman"/>
          <w:sz w:val="24"/>
        </w:rPr>
        <w:t xml:space="preserve">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volumi in normale stato di conservazione.</w:t>
      </w:r>
    </w:p>
    <w:p w14:paraId="06431092" w14:textId="77777777" w:rsidR="00F161B1" w:rsidRPr="00F241F3" w:rsidRDefault="00126C39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F161B1" w:rsidRPr="00F241F3">
        <w:rPr>
          <w:rFonts w:ascii="Times New Roman" w:hAnsi="Times New Roman"/>
          <w:sz w:val="24"/>
        </w:rPr>
        <w:t xml:space="preserve"> sarà responsabile della normale conservazione dei </w:t>
      </w:r>
      <w:r w:rsidR="004F572C">
        <w:rPr>
          <w:rFonts w:ascii="Times New Roman" w:hAnsi="Times New Roman"/>
          <w:sz w:val="24"/>
        </w:rPr>
        <w:t>prodotti</w:t>
      </w:r>
      <w:r w:rsidR="00F161B1" w:rsidRPr="00F241F3">
        <w:rPr>
          <w:rFonts w:ascii="Times New Roman" w:hAnsi="Times New Roman"/>
          <w:sz w:val="24"/>
        </w:rPr>
        <w:t xml:space="preserve"> dell'EDITORE. Eve</w:t>
      </w:r>
      <w:r w:rsidR="00F161B1" w:rsidRPr="00F241F3">
        <w:rPr>
          <w:rFonts w:ascii="Times New Roman" w:hAnsi="Times New Roman"/>
          <w:sz w:val="24"/>
        </w:rPr>
        <w:t>n</w:t>
      </w:r>
      <w:r w:rsidR="00F161B1" w:rsidRPr="00F241F3">
        <w:rPr>
          <w:rFonts w:ascii="Times New Roman" w:hAnsi="Times New Roman"/>
          <w:sz w:val="24"/>
        </w:rPr>
        <w:t>tuali danni saranno valutati al costo di produzione che non potrà essere superiore al</w:t>
      </w:r>
      <w:r w:rsidR="00F161B1">
        <w:rPr>
          <w:rFonts w:ascii="Times New Roman" w:hAnsi="Times New Roman"/>
          <w:sz w:val="24"/>
        </w:rPr>
        <w:t xml:space="preserve"> </w:t>
      </w:r>
      <w:r w:rsidR="00F161B1" w:rsidRPr="00F241F3">
        <w:rPr>
          <w:rFonts w:ascii="Times New Roman" w:hAnsi="Times New Roman"/>
          <w:sz w:val="24"/>
        </w:rPr>
        <w:t>2</w:t>
      </w:r>
      <w:r w:rsidR="005402B2">
        <w:rPr>
          <w:rFonts w:ascii="Times New Roman" w:hAnsi="Times New Roman"/>
          <w:sz w:val="24"/>
        </w:rPr>
        <w:t>0</w:t>
      </w:r>
      <w:r w:rsidR="00F161B1" w:rsidRPr="00F241F3">
        <w:rPr>
          <w:rFonts w:ascii="Times New Roman" w:hAnsi="Times New Roman"/>
          <w:sz w:val="24"/>
        </w:rPr>
        <w:t>%</w:t>
      </w:r>
      <w:r w:rsidR="00F161B1">
        <w:rPr>
          <w:rFonts w:ascii="Times New Roman" w:hAnsi="Times New Roman"/>
          <w:sz w:val="24"/>
        </w:rPr>
        <w:t xml:space="preserve"> (venti per cento)</w:t>
      </w:r>
      <w:r w:rsidR="00F161B1" w:rsidRPr="00F241F3">
        <w:rPr>
          <w:rFonts w:ascii="Times New Roman" w:hAnsi="Times New Roman"/>
          <w:sz w:val="24"/>
        </w:rPr>
        <w:t xml:space="preserve"> del prezzo di vendita al pubblico. Sono esclusi i danni causati dall'esposizi</w:t>
      </w:r>
      <w:r w:rsidR="00F161B1" w:rsidRPr="00F241F3">
        <w:rPr>
          <w:rFonts w:ascii="Times New Roman" w:hAnsi="Times New Roman"/>
          <w:sz w:val="24"/>
        </w:rPr>
        <w:t>o</w:t>
      </w:r>
      <w:r w:rsidR="00F161B1" w:rsidRPr="00F241F3">
        <w:rPr>
          <w:rFonts w:ascii="Times New Roman" w:hAnsi="Times New Roman"/>
          <w:sz w:val="24"/>
        </w:rPr>
        <w:t>ne alla luce solare e artificiale e dal naturale degrado del prodotto.</w:t>
      </w:r>
    </w:p>
    <w:p w14:paraId="55DF5C59" w14:textId="77777777" w:rsidR="00F161B1" w:rsidRPr="00F241F3" w:rsidRDefault="00126C39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F161B1" w:rsidRPr="00F241F3">
        <w:rPr>
          <w:rFonts w:ascii="Times New Roman" w:hAnsi="Times New Roman"/>
          <w:sz w:val="24"/>
        </w:rPr>
        <w:t xml:space="preserve"> non sarà responsabile dello stato di conservazione e in particolare di usura dei volumi restituiti dagli Intermediari, dovuto anche alla movimentazione e alla permanenza d</w:t>
      </w:r>
      <w:r w:rsidR="00F161B1" w:rsidRPr="00F241F3">
        <w:rPr>
          <w:rFonts w:ascii="Times New Roman" w:hAnsi="Times New Roman"/>
          <w:sz w:val="24"/>
        </w:rPr>
        <w:t>e</w:t>
      </w:r>
      <w:r w:rsidR="00F161B1" w:rsidRPr="00F241F3">
        <w:rPr>
          <w:rFonts w:ascii="Times New Roman" w:hAnsi="Times New Roman"/>
          <w:sz w:val="24"/>
        </w:rPr>
        <w:t>gli stessi nei luoghi di vendita e di esposizione.</w:t>
      </w:r>
    </w:p>
    <w:p w14:paraId="74E69BB8" w14:textId="77777777" w:rsidR="00F161B1" w:rsidRPr="00F241F3" w:rsidRDefault="00126C39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F161B1" w:rsidRPr="00F241F3">
        <w:rPr>
          <w:rFonts w:ascii="Times New Roman" w:hAnsi="Times New Roman"/>
          <w:sz w:val="24"/>
        </w:rPr>
        <w:t xml:space="preserve">, qualora rinvenisse </w:t>
      </w:r>
      <w:r w:rsidR="004F572C">
        <w:rPr>
          <w:rFonts w:ascii="Times New Roman" w:hAnsi="Times New Roman"/>
          <w:sz w:val="24"/>
        </w:rPr>
        <w:t>prodotti</w:t>
      </w:r>
      <w:r w:rsidR="00F161B1" w:rsidRPr="00F241F3">
        <w:rPr>
          <w:rFonts w:ascii="Times New Roman" w:hAnsi="Times New Roman"/>
          <w:sz w:val="24"/>
        </w:rPr>
        <w:t xml:space="preserve"> con difetti di produzione ovvero non in normale stato di conservazione, ne farà oggetto di restituzione all'EDITORE. </w:t>
      </w:r>
    </w:p>
    <w:p w14:paraId="4DF0D66F" w14:textId="77777777" w:rsidR="00FF1486" w:rsidRDefault="00FF1486" w:rsidP="00620785">
      <w:pPr>
        <w:jc w:val="both"/>
        <w:rPr>
          <w:rFonts w:ascii="Times New Roman" w:hAnsi="Times New Roman"/>
          <w:sz w:val="24"/>
        </w:rPr>
      </w:pPr>
    </w:p>
    <w:p w14:paraId="2B5F2C14" w14:textId="77777777" w:rsidR="00164DEB" w:rsidRDefault="00164DEB" w:rsidP="00620785">
      <w:pPr>
        <w:jc w:val="both"/>
        <w:rPr>
          <w:rFonts w:ascii="Times New Roman" w:hAnsi="Times New Roman"/>
          <w:sz w:val="24"/>
        </w:rPr>
      </w:pPr>
    </w:p>
    <w:p w14:paraId="7D2AC73D" w14:textId="77777777" w:rsidR="00164DEB" w:rsidRDefault="00164DEB" w:rsidP="00620785">
      <w:pPr>
        <w:jc w:val="both"/>
        <w:rPr>
          <w:rFonts w:ascii="Times New Roman" w:hAnsi="Times New Roman"/>
          <w:sz w:val="24"/>
        </w:rPr>
      </w:pPr>
    </w:p>
    <w:p w14:paraId="38DA3B37" w14:textId="77777777" w:rsidR="00F9566A" w:rsidRDefault="00F9566A" w:rsidP="00620785">
      <w:pPr>
        <w:jc w:val="both"/>
        <w:rPr>
          <w:rFonts w:ascii="Times New Roman" w:hAnsi="Times New Roman"/>
          <w:sz w:val="24"/>
        </w:rPr>
      </w:pPr>
    </w:p>
    <w:p w14:paraId="6D2A7667" w14:textId="77777777" w:rsidR="00164DEB" w:rsidRDefault="00164DEB" w:rsidP="00620785">
      <w:pPr>
        <w:jc w:val="both"/>
        <w:rPr>
          <w:rFonts w:ascii="Times New Roman" w:hAnsi="Times New Roman"/>
          <w:sz w:val="24"/>
        </w:rPr>
      </w:pPr>
    </w:p>
    <w:p w14:paraId="110D4861" w14:textId="77777777" w:rsidR="00F161B1" w:rsidRPr="00F241F3" w:rsidRDefault="001D353F" w:rsidP="00F161B1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7944C3">
        <w:rPr>
          <w:rFonts w:ascii="Times New Roman" w:hAnsi="Times New Roman"/>
          <w:b/>
          <w:sz w:val="24"/>
        </w:rPr>
        <w:t>4</w:t>
      </w:r>
      <w:r w:rsidR="00F161B1" w:rsidRPr="00F241F3">
        <w:rPr>
          <w:rFonts w:ascii="Times New Roman" w:hAnsi="Times New Roman"/>
          <w:b/>
          <w:sz w:val="24"/>
        </w:rPr>
        <w:t>. Fuori catalogo</w:t>
      </w:r>
    </w:p>
    <w:p w14:paraId="459E6790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È facoltà dell'EDITORE ritirare dal normale commercio uno o più titoli, preavvertendone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>. In tali casi l'EDITORE si obbliga a rispettare le modalità stabilite in proposito dagli accordi ALI/AIE.</w:t>
      </w:r>
    </w:p>
    <w:p w14:paraId="68F7CD3C" w14:textId="77777777" w:rsidR="00F161B1" w:rsidRPr="00F241F3" w:rsidRDefault="00126C39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PROLIBER</w:t>
      </w:r>
      <w:r w:rsidR="00F161B1" w:rsidRPr="00F241F3">
        <w:rPr>
          <w:rFonts w:ascii="Times New Roman" w:hAnsi="Times New Roman"/>
          <w:sz w:val="24"/>
        </w:rPr>
        <w:t xml:space="preserve"> accrediterà agli Intermediari i titoli ritirati dal Commercio entro il termine ma</w:t>
      </w:r>
      <w:r w:rsidR="00F161B1" w:rsidRPr="00F241F3">
        <w:rPr>
          <w:rFonts w:ascii="Times New Roman" w:hAnsi="Times New Roman"/>
          <w:sz w:val="24"/>
        </w:rPr>
        <w:t>s</w:t>
      </w:r>
      <w:r w:rsidR="00F161B1" w:rsidRPr="00F241F3">
        <w:rPr>
          <w:rFonts w:ascii="Times New Roman" w:hAnsi="Times New Roman"/>
          <w:sz w:val="24"/>
        </w:rPr>
        <w:t xml:space="preserve">simo di due mesi e </w:t>
      </w:r>
      <w:r w:rsidR="009E1915">
        <w:rPr>
          <w:rFonts w:ascii="Times New Roman" w:hAnsi="Times New Roman"/>
          <w:sz w:val="24"/>
        </w:rPr>
        <w:t xml:space="preserve">li </w:t>
      </w:r>
      <w:r w:rsidR="00F161B1" w:rsidRPr="00F241F3">
        <w:rPr>
          <w:rFonts w:ascii="Times New Roman" w:hAnsi="Times New Roman"/>
          <w:sz w:val="24"/>
        </w:rPr>
        <w:t>restituirà all'EDITORE entro il termine massimo di 4 mesi a partire da</w:t>
      </w:r>
      <w:r w:rsidR="00F161B1" w:rsidRPr="00F241F3">
        <w:rPr>
          <w:rFonts w:ascii="Times New Roman" w:hAnsi="Times New Roman"/>
          <w:sz w:val="24"/>
        </w:rPr>
        <w:t>l</w:t>
      </w:r>
      <w:r w:rsidR="00F161B1" w:rsidRPr="00F241F3">
        <w:rPr>
          <w:rFonts w:ascii="Times New Roman" w:hAnsi="Times New Roman"/>
          <w:sz w:val="24"/>
        </w:rPr>
        <w:t>la data di pubblicazione sul Giornale della Libreria</w:t>
      </w:r>
      <w:r w:rsidR="001E1EAE">
        <w:rPr>
          <w:rFonts w:ascii="Times New Roman" w:hAnsi="Times New Roman"/>
          <w:sz w:val="24"/>
        </w:rPr>
        <w:t xml:space="preserve"> e/o di formale comunicazione a PROL</w:t>
      </w:r>
      <w:r w:rsidR="001E1EAE">
        <w:rPr>
          <w:rFonts w:ascii="Times New Roman" w:hAnsi="Times New Roman"/>
          <w:sz w:val="24"/>
        </w:rPr>
        <w:t>I</w:t>
      </w:r>
      <w:r w:rsidR="001E1EAE">
        <w:rPr>
          <w:rFonts w:ascii="Times New Roman" w:hAnsi="Times New Roman"/>
          <w:sz w:val="24"/>
        </w:rPr>
        <w:t>BER</w:t>
      </w:r>
      <w:r w:rsidR="00F161B1" w:rsidRPr="00F241F3">
        <w:rPr>
          <w:rFonts w:ascii="Times New Roman" w:hAnsi="Times New Roman"/>
          <w:sz w:val="24"/>
        </w:rPr>
        <w:t>.</w:t>
      </w:r>
      <w:r w:rsidR="00F161B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PROLIBER</w:t>
      </w:r>
      <w:r w:rsidR="00F161B1">
        <w:rPr>
          <w:rFonts w:ascii="Times New Roman" w:hAnsi="Times New Roman"/>
          <w:sz w:val="24"/>
        </w:rPr>
        <w:t xml:space="preserve"> si impegna a non effettuare accrediti di titoli messi fuori catalogo, oltre il predetto termine di 4 mesi. In caso ciò avvenga, l’EDITORE si riserva la facoltà di non eme</w:t>
      </w:r>
      <w:r w:rsidR="00F161B1">
        <w:rPr>
          <w:rFonts w:ascii="Times New Roman" w:hAnsi="Times New Roman"/>
          <w:sz w:val="24"/>
        </w:rPr>
        <w:t>t</w:t>
      </w:r>
      <w:r w:rsidR="00F161B1">
        <w:rPr>
          <w:rFonts w:ascii="Times New Roman" w:hAnsi="Times New Roman"/>
          <w:sz w:val="24"/>
        </w:rPr>
        <w:t xml:space="preserve">tere accredito al </w:t>
      </w:r>
      <w:r>
        <w:rPr>
          <w:rFonts w:ascii="Times New Roman" w:hAnsi="Times New Roman"/>
          <w:sz w:val="24"/>
        </w:rPr>
        <w:t>PROLIBER</w:t>
      </w:r>
      <w:r w:rsidR="00F161B1">
        <w:rPr>
          <w:rFonts w:ascii="Times New Roman" w:hAnsi="Times New Roman"/>
          <w:sz w:val="24"/>
        </w:rPr>
        <w:t>.</w:t>
      </w:r>
    </w:p>
    <w:p w14:paraId="05897368" w14:textId="77777777" w:rsidR="001E6293" w:rsidRDefault="001E6293">
      <w:pPr>
        <w:jc w:val="both"/>
        <w:rPr>
          <w:rFonts w:ascii="Times New Roman" w:hAnsi="Times New Roman"/>
          <w:b/>
          <w:sz w:val="24"/>
        </w:rPr>
      </w:pPr>
    </w:p>
    <w:p w14:paraId="051D12E2" w14:textId="77777777" w:rsidR="00164DEB" w:rsidRDefault="00164DEB">
      <w:pPr>
        <w:jc w:val="both"/>
        <w:rPr>
          <w:rFonts w:ascii="Times New Roman" w:hAnsi="Times New Roman"/>
          <w:b/>
          <w:sz w:val="24"/>
        </w:rPr>
      </w:pPr>
    </w:p>
    <w:p w14:paraId="476A211F" w14:textId="77777777" w:rsidR="00F161B1" w:rsidRPr="00F241F3" w:rsidRDefault="001D353F" w:rsidP="00F161B1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1</w:t>
      </w:r>
      <w:r w:rsidR="001E6293">
        <w:rPr>
          <w:rFonts w:ascii="Times New Roman" w:hAnsi="Times New Roman"/>
          <w:b/>
          <w:sz w:val="24"/>
        </w:rPr>
        <w:t>5</w:t>
      </w:r>
      <w:r w:rsidR="00F161B1" w:rsidRPr="00F241F3">
        <w:rPr>
          <w:rFonts w:ascii="Times New Roman" w:hAnsi="Times New Roman"/>
          <w:b/>
          <w:sz w:val="24"/>
        </w:rPr>
        <w:t>. Responsabilità editoriale</w:t>
      </w:r>
    </w:p>
    <w:p w14:paraId="4D8584DE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Poiché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non ha titolo né gli è consentito, anche materialmente, di esercitare alcun controllo sul contenuto delle pubblicazioni, l'EDITORE garantisce di essere esclusivo titolare dei relativi diritti di Autore o di averne piena e legittima disponibilità, garantendo altresì che le pubblicazioni rispondano a tutte le disposizioni vigenti di Legge.</w:t>
      </w:r>
    </w:p>
    <w:p w14:paraId="164713FD" w14:textId="77777777" w:rsidR="00FF1486" w:rsidRDefault="00F161B1" w:rsidP="00D56CAB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In ogni caso l’EDITORE si assume tutti i rischi e gli oneri che dovessero derivare dall'ino</w:t>
      </w:r>
      <w:r w:rsidRPr="00F241F3">
        <w:rPr>
          <w:rFonts w:ascii="Times New Roman" w:hAnsi="Times New Roman"/>
          <w:sz w:val="24"/>
        </w:rPr>
        <w:t>s</w:t>
      </w:r>
      <w:r w:rsidRPr="00F241F3">
        <w:rPr>
          <w:rFonts w:ascii="Times New Roman" w:hAnsi="Times New Roman"/>
          <w:sz w:val="24"/>
        </w:rPr>
        <w:t>servanza della presente clausola.</w:t>
      </w:r>
      <w:r>
        <w:rPr>
          <w:rFonts w:ascii="Times New Roman" w:hAnsi="Times New Roman"/>
          <w:sz w:val="24"/>
        </w:rPr>
        <w:t xml:space="preserve"> </w:t>
      </w:r>
    </w:p>
    <w:p w14:paraId="3FD6947F" w14:textId="77777777" w:rsidR="00280737" w:rsidRDefault="00280737" w:rsidP="00D56CAB">
      <w:pPr>
        <w:jc w:val="both"/>
        <w:rPr>
          <w:rFonts w:ascii="Times New Roman" w:hAnsi="Times New Roman"/>
          <w:sz w:val="24"/>
        </w:rPr>
      </w:pPr>
    </w:p>
    <w:p w14:paraId="260B9FD5" w14:textId="77777777" w:rsidR="00164DEB" w:rsidRDefault="00164DEB" w:rsidP="00D56CAB">
      <w:pPr>
        <w:jc w:val="both"/>
        <w:rPr>
          <w:rFonts w:ascii="Times New Roman" w:hAnsi="Times New Roman"/>
          <w:sz w:val="24"/>
        </w:rPr>
      </w:pPr>
    </w:p>
    <w:p w14:paraId="26FF8419" w14:textId="77777777" w:rsidR="00F161B1" w:rsidRPr="00F241F3" w:rsidRDefault="001D353F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1E6293">
        <w:rPr>
          <w:rFonts w:ascii="Times New Roman" w:hAnsi="Times New Roman"/>
          <w:b/>
          <w:sz w:val="24"/>
        </w:rPr>
        <w:t>6</w:t>
      </w:r>
      <w:r w:rsidR="00F161B1" w:rsidRPr="00F241F3">
        <w:rPr>
          <w:rFonts w:ascii="Times New Roman" w:hAnsi="Times New Roman"/>
          <w:b/>
          <w:sz w:val="24"/>
        </w:rPr>
        <w:t>. Corrispondenza, cataloghi, codici</w:t>
      </w:r>
    </w:p>
    <w:p w14:paraId="337B8521" w14:textId="77777777" w:rsidR="00F161B1" w:rsidRDefault="00F161B1" w:rsidP="00F161B1">
      <w:pPr>
        <w:jc w:val="both"/>
        <w:rPr>
          <w:rFonts w:ascii="Times New Roman" w:hAnsi="Times New Roman"/>
          <w:color w:val="auto"/>
          <w:sz w:val="24"/>
        </w:rPr>
      </w:pPr>
      <w:r w:rsidRPr="001F730E">
        <w:rPr>
          <w:rFonts w:ascii="Times New Roman" w:hAnsi="Times New Roman"/>
          <w:color w:val="auto"/>
          <w:sz w:val="24"/>
        </w:rPr>
        <w:t>L'EDITORE si impegna a stampare sui cataloghi, in modo ben visibile, la dicitura: Distrib</w:t>
      </w:r>
      <w:r w:rsidRPr="001F730E">
        <w:rPr>
          <w:rFonts w:ascii="Times New Roman" w:hAnsi="Times New Roman"/>
          <w:color w:val="auto"/>
          <w:sz w:val="24"/>
        </w:rPr>
        <w:t>u</w:t>
      </w:r>
      <w:r w:rsidRPr="001F730E">
        <w:rPr>
          <w:rFonts w:ascii="Times New Roman" w:hAnsi="Times New Roman"/>
          <w:color w:val="auto"/>
          <w:sz w:val="24"/>
        </w:rPr>
        <w:t xml:space="preserve">zione </w:t>
      </w:r>
      <w:r w:rsidR="001E1EAE">
        <w:rPr>
          <w:rFonts w:ascii="Times New Roman" w:hAnsi="Times New Roman"/>
          <w:color w:val="auto"/>
          <w:sz w:val="24"/>
        </w:rPr>
        <w:t xml:space="preserve">e Promozione </w:t>
      </w:r>
      <w:r w:rsidRPr="001F730E">
        <w:rPr>
          <w:rFonts w:ascii="Times New Roman" w:hAnsi="Times New Roman"/>
          <w:color w:val="auto"/>
          <w:sz w:val="24"/>
        </w:rPr>
        <w:t xml:space="preserve">per l'Italia: Proliber </w:t>
      </w:r>
      <w:r w:rsidR="005A7A0B">
        <w:rPr>
          <w:rFonts w:ascii="Times New Roman" w:hAnsi="Times New Roman"/>
          <w:color w:val="auto"/>
          <w:sz w:val="24"/>
        </w:rPr>
        <w:t>Srl</w:t>
      </w:r>
      <w:r>
        <w:rPr>
          <w:rFonts w:ascii="Times New Roman" w:hAnsi="Times New Roman"/>
          <w:color w:val="auto"/>
          <w:sz w:val="24"/>
        </w:rPr>
        <w:t>.</w:t>
      </w:r>
    </w:p>
    <w:p w14:paraId="24AF18DC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L'EDITORE si impegna a stampare sui </w:t>
      </w:r>
      <w:r w:rsidR="004F572C">
        <w:rPr>
          <w:rFonts w:ascii="Times New Roman" w:hAnsi="Times New Roman"/>
          <w:sz w:val="24"/>
        </w:rPr>
        <w:t>prodotti</w:t>
      </w:r>
      <w:r w:rsidRPr="00F241F3">
        <w:rPr>
          <w:rFonts w:ascii="Times New Roman" w:hAnsi="Times New Roman"/>
          <w:sz w:val="24"/>
        </w:rPr>
        <w:t xml:space="preserve"> il codice ISBN e il codice a barre EAN s</w:t>
      </w:r>
      <w:r w:rsidRPr="00F241F3">
        <w:rPr>
          <w:rFonts w:ascii="Times New Roman" w:hAnsi="Times New Roman"/>
          <w:sz w:val="24"/>
        </w:rPr>
        <w:t>e</w:t>
      </w:r>
      <w:r w:rsidRPr="00F241F3">
        <w:rPr>
          <w:rFonts w:ascii="Times New Roman" w:hAnsi="Times New Roman"/>
          <w:sz w:val="24"/>
        </w:rPr>
        <w:t>condo le norme prescritte dall'Agenzia ISBN della Associazione Italiana Editori.</w:t>
      </w:r>
    </w:p>
    <w:p w14:paraId="6C59698A" w14:textId="77777777" w:rsidR="001E6293" w:rsidRDefault="001E6293" w:rsidP="00F161B1">
      <w:pPr>
        <w:jc w:val="both"/>
        <w:rPr>
          <w:rFonts w:ascii="Times New Roman" w:hAnsi="Times New Roman"/>
          <w:b/>
          <w:sz w:val="24"/>
        </w:rPr>
      </w:pPr>
    </w:p>
    <w:p w14:paraId="3D32C71F" w14:textId="77777777" w:rsidR="00164DEB" w:rsidRPr="00F241F3" w:rsidRDefault="00164DEB" w:rsidP="00F161B1">
      <w:pPr>
        <w:jc w:val="both"/>
        <w:rPr>
          <w:rFonts w:ascii="Times New Roman" w:hAnsi="Times New Roman"/>
          <w:b/>
          <w:sz w:val="24"/>
        </w:rPr>
      </w:pPr>
    </w:p>
    <w:p w14:paraId="600DD0FE" w14:textId="77777777" w:rsidR="00F161B1" w:rsidRPr="00F241F3" w:rsidRDefault="001D353F" w:rsidP="00F161B1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1E6293">
        <w:rPr>
          <w:rFonts w:ascii="Times New Roman" w:hAnsi="Times New Roman"/>
          <w:b/>
          <w:sz w:val="24"/>
        </w:rPr>
        <w:t>7</w:t>
      </w:r>
      <w:r w:rsidR="00F161B1" w:rsidRPr="00F241F3">
        <w:rPr>
          <w:rFonts w:ascii="Times New Roman" w:hAnsi="Times New Roman"/>
          <w:b/>
          <w:sz w:val="24"/>
        </w:rPr>
        <w:t xml:space="preserve">. </w:t>
      </w:r>
      <w:r w:rsidR="00F161B1">
        <w:rPr>
          <w:rFonts w:ascii="Times New Roman" w:hAnsi="Times New Roman"/>
          <w:b/>
          <w:sz w:val="24"/>
        </w:rPr>
        <w:t>Variazioni nel listino</w:t>
      </w:r>
    </w:p>
    <w:p w14:paraId="0D178D39" w14:textId="77777777" w:rsidR="00F161B1" w:rsidRDefault="00F161B1" w:rsidP="00F161B1">
      <w:pPr>
        <w:pStyle w:val="Corpotesto"/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D324F">
        <w:rPr>
          <w:rFonts w:ascii="Times New Roman" w:hAnsi="Times New Roman"/>
          <w:sz w:val="24"/>
          <w:szCs w:val="24"/>
        </w:rPr>
        <w:t xml:space="preserve">In caso di </w:t>
      </w:r>
      <w:r>
        <w:rPr>
          <w:rFonts w:ascii="Times New Roman" w:hAnsi="Times New Roman"/>
          <w:sz w:val="24"/>
          <w:szCs w:val="24"/>
        </w:rPr>
        <w:t>variazioni</w:t>
      </w:r>
      <w:r w:rsidRPr="00CD324F">
        <w:rPr>
          <w:rFonts w:ascii="Times New Roman" w:hAnsi="Times New Roman"/>
          <w:sz w:val="24"/>
          <w:szCs w:val="24"/>
        </w:rPr>
        <w:t xml:space="preserve"> dei prezzi di vendita di tutte le edizioni o di parte delle stesse </w:t>
      </w:r>
      <w:r>
        <w:rPr>
          <w:rFonts w:ascii="Times New Roman" w:hAnsi="Times New Roman"/>
          <w:sz w:val="24"/>
          <w:szCs w:val="24"/>
        </w:rPr>
        <w:t>l’EDITORE</w:t>
      </w:r>
      <w:r w:rsidRPr="00CD324F">
        <w:rPr>
          <w:rFonts w:ascii="Times New Roman" w:hAnsi="Times New Roman"/>
          <w:sz w:val="24"/>
          <w:szCs w:val="24"/>
        </w:rPr>
        <w:t xml:space="preserve"> dovrà dar</w:t>
      </w:r>
      <w:r>
        <w:rPr>
          <w:rFonts w:ascii="Times New Roman" w:hAnsi="Times New Roman"/>
          <w:sz w:val="24"/>
          <w:szCs w:val="24"/>
        </w:rPr>
        <w:t>n</w:t>
      </w:r>
      <w:r w:rsidRPr="00CD324F">
        <w:rPr>
          <w:rFonts w:ascii="Times New Roman" w:hAnsi="Times New Roman"/>
          <w:sz w:val="24"/>
          <w:szCs w:val="24"/>
        </w:rPr>
        <w:t>e comunicazione a</w:t>
      </w:r>
      <w:r>
        <w:rPr>
          <w:rFonts w:ascii="Times New Roman" w:hAnsi="Times New Roman"/>
          <w:sz w:val="24"/>
          <w:szCs w:val="24"/>
        </w:rPr>
        <w:t xml:space="preserve"> </w:t>
      </w:r>
      <w:r w:rsidR="00126C39">
        <w:rPr>
          <w:rFonts w:ascii="Times New Roman" w:hAnsi="Times New Roman"/>
          <w:sz w:val="24"/>
          <w:szCs w:val="24"/>
        </w:rPr>
        <w:t>PROLIBER</w:t>
      </w:r>
      <w:r w:rsidRPr="00CD324F">
        <w:rPr>
          <w:rFonts w:ascii="Times New Roman" w:hAnsi="Times New Roman"/>
          <w:sz w:val="24"/>
          <w:szCs w:val="24"/>
        </w:rPr>
        <w:t xml:space="preserve"> con preavviso di </w:t>
      </w:r>
      <w:r w:rsidR="00543D42">
        <w:rPr>
          <w:rFonts w:ascii="Times New Roman" w:hAnsi="Times New Roman"/>
          <w:sz w:val="24"/>
          <w:szCs w:val="24"/>
        </w:rPr>
        <w:t>30</w:t>
      </w:r>
      <w:r w:rsidRPr="00CD324F">
        <w:rPr>
          <w:rFonts w:ascii="Times New Roman" w:hAnsi="Times New Roman"/>
          <w:sz w:val="24"/>
          <w:szCs w:val="24"/>
        </w:rPr>
        <w:t xml:space="preserve"> (</w:t>
      </w:r>
      <w:r w:rsidR="00543D42">
        <w:rPr>
          <w:rFonts w:ascii="Times New Roman" w:hAnsi="Times New Roman"/>
          <w:sz w:val="24"/>
          <w:szCs w:val="24"/>
        </w:rPr>
        <w:t>trenta</w:t>
      </w:r>
      <w:r w:rsidRPr="00CD324F">
        <w:rPr>
          <w:rFonts w:ascii="Times New Roman" w:hAnsi="Times New Roman"/>
          <w:sz w:val="24"/>
          <w:szCs w:val="24"/>
        </w:rPr>
        <w:t>) giorni</w:t>
      </w:r>
      <w:r>
        <w:rPr>
          <w:rFonts w:ascii="Times New Roman" w:hAnsi="Times New Roman"/>
          <w:sz w:val="24"/>
          <w:szCs w:val="24"/>
        </w:rPr>
        <w:t xml:space="preserve"> dalla decorrenza del nuovo listino</w:t>
      </w:r>
      <w:r w:rsidRPr="00CD324F">
        <w:rPr>
          <w:rFonts w:ascii="Times New Roman" w:hAnsi="Times New Roman"/>
          <w:sz w:val="24"/>
          <w:szCs w:val="24"/>
        </w:rPr>
        <w:t>.</w:t>
      </w:r>
    </w:p>
    <w:p w14:paraId="773150C2" w14:textId="77777777" w:rsidR="00F161B1" w:rsidRDefault="00F161B1" w:rsidP="00F161B1">
      <w:pPr>
        <w:jc w:val="both"/>
        <w:rPr>
          <w:rFonts w:ascii="Times New Roman" w:hAnsi="Times New Roman"/>
          <w:b/>
          <w:sz w:val="24"/>
          <w:szCs w:val="24"/>
        </w:rPr>
      </w:pPr>
    </w:p>
    <w:p w14:paraId="39F429DF" w14:textId="77777777" w:rsidR="00164DEB" w:rsidRDefault="00164DEB" w:rsidP="00F161B1">
      <w:pPr>
        <w:jc w:val="both"/>
        <w:rPr>
          <w:rFonts w:ascii="Times New Roman" w:hAnsi="Times New Roman"/>
          <w:b/>
          <w:sz w:val="24"/>
          <w:szCs w:val="24"/>
        </w:rPr>
      </w:pPr>
    </w:p>
    <w:p w14:paraId="66F7328A" w14:textId="77777777" w:rsidR="00F161B1" w:rsidRPr="00F241F3" w:rsidRDefault="001D353F" w:rsidP="00F161B1">
      <w:pPr>
        <w:widowControl w:val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1</w:t>
      </w:r>
      <w:r w:rsidR="001E6293">
        <w:rPr>
          <w:rFonts w:ascii="Times New Roman" w:hAnsi="Times New Roman"/>
          <w:b/>
          <w:sz w:val="24"/>
        </w:rPr>
        <w:t>8</w:t>
      </w:r>
      <w:r w:rsidR="00F161B1" w:rsidRPr="00F241F3">
        <w:rPr>
          <w:rFonts w:ascii="Times New Roman" w:hAnsi="Times New Roman"/>
          <w:b/>
          <w:sz w:val="24"/>
        </w:rPr>
        <w:t>. Decorrenza e durata</w:t>
      </w:r>
    </w:p>
    <w:p w14:paraId="345AD2DE" w14:textId="1B8DF2A0" w:rsidR="00F161B1" w:rsidRDefault="00F161B1" w:rsidP="00F161B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Il presente accordo avrà decorrenza dal </w:t>
      </w:r>
      <w:r w:rsidR="00280737" w:rsidRPr="00E17523">
        <w:rPr>
          <w:rFonts w:ascii="Times New Roman" w:hAnsi="Times New Roman"/>
          <w:color w:val="auto"/>
          <w:sz w:val="24"/>
        </w:rPr>
        <w:t>1 gennaio 201</w:t>
      </w:r>
      <w:r w:rsidR="00F9566A">
        <w:rPr>
          <w:rFonts w:ascii="Times New Roman" w:hAnsi="Times New Roman"/>
          <w:color w:val="auto"/>
          <w:sz w:val="24"/>
        </w:rPr>
        <w:t>7</w:t>
      </w:r>
      <w:r w:rsidRPr="00E17523">
        <w:rPr>
          <w:rFonts w:ascii="Times New Roman" w:hAnsi="Times New Roman"/>
          <w:color w:val="auto"/>
          <w:sz w:val="24"/>
        </w:rPr>
        <w:t xml:space="preserve"> e scadrà il </w:t>
      </w:r>
      <w:r w:rsidR="00F9566A">
        <w:rPr>
          <w:rFonts w:ascii="Times New Roman" w:hAnsi="Times New Roman"/>
          <w:color w:val="auto"/>
          <w:sz w:val="24"/>
        </w:rPr>
        <w:t>31 dicembre 2017</w:t>
      </w:r>
      <w:r w:rsidR="00280737"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>e si i</w:t>
      </w:r>
      <w:r>
        <w:rPr>
          <w:rFonts w:ascii="Times New Roman" w:hAnsi="Times New Roman"/>
          <w:color w:val="auto"/>
          <w:sz w:val="24"/>
        </w:rPr>
        <w:t>n</w:t>
      </w:r>
      <w:r>
        <w:rPr>
          <w:rFonts w:ascii="Times New Roman" w:hAnsi="Times New Roman"/>
          <w:color w:val="auto"/>
          <w:sz w:val="24"/>
        </w:rPr>
        <w:t>tenderà tacitamente</w:t>
      </w:r>
      <w:r>
        <w:rPr>
          <w:rFonts w:ascii="Times New Roman" w:hAnsi="Times New Roman"/>
          <w:sz w:val="24"/>
        </w:rPr>
        <w:t xml:space="preserve"> rinnovato di </w:t>
      </w:r>
      <w:r w:rsidR="008F14C1">
        <w:rPr>
          <w:rFonts w:ascii="Times New Roman" w:hAnsi="Times New Roman"/>
          <w:sz w:val="24"/>
        </w:rPr>
        <w:t>ann</w:t>
      </w:r>
      <w:r w:rsidR="00E17523">
        <w:rPr>
          <w:rFonts w:ascii="Times New Roman" w:hAnsi="Times New Roman"/>
          <w:sz w:val="24"/>
        </w:rPr>
        <w:t>o</w:t>
      </w:r>
      <w:r w:rsidR="008F14C1">
        <w:rPr>
          <w:rFonts w:ascii="Times New Roman" w:hAnsi="Times New Roman"/>
          <w:sz w:val="24"/>
        </w:rPr>
        <w:t xml:space="preserve"> in ann</w:t>
      </w:r>
      <w:r w:rsidR="00E17523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, se non disdetto a mezzo lettera raccomandata </w:t>
      </w:r>
      <w:r w:rsidR="005402B2">
        <w:rPr>
          <w:rFonts w:ascii="Times New Roman" w:hAnsi="Times New Roman"/>
          <w:sz w:val="24"/>
        </w:rPr>
        <w:t xml:space="preserve">con avviso di ricevimento </w:t>
      </w:r>
      <w:r>
        <w:rPr>
          <w:rFonts w:ascii="Times New Roman" w:hAnsi="Times New Roman"/>
          <w:sz w:val="24"/>
        </w:rPr>
        <w:t xml:space="preserve">almeno </w:t>
      </w:r>
      <w:r w:rsidR="00F9566A">
        <w:rPr>
          <w:rFonts w:ascii="Times New Roman" w:hAnsi="Times New Roman"/>
          <w:sz w:val="24"/>
        </w:rPr>
        <w:t>90</w:t>
      </w:r>
      <w:r w:rsidR="005402B2">
        <w:rPr>
          <w:rFonts w:ascii="Times New Roman" w:hAnsi="Times New Roman"/>
          <w:sz w:val="24"/>
        </w:rPr>
        <w:t xml:space="preserve"> gg p</w:t>
      </w:r>
      <w:r>
        <w:rPr>
          <w:rFonts w:ascii="Times New Roman" w:hAnsi="Times New Roman"/>
          <w:sz w:val="24"/>
        </w:rPr>
        <w:t>rima della scadenza stessa.</w:t>
      </w:r>
    </w:p>
    <w:p w14:paraId="1B58565B" w14:textId="77777777" w:rsidR="00F161B1" w:rsidRDefault="00F161B1" w:rsidP="00F161B1">
      <w:pPr>
        <w:widowControl w:val="0"/>
        <w:jc w:val="both"/>
        <w:rPr>
          <w:rFonts w:ascii="Times New Roman" w:hAnsi="Times New Roman"/>
          <w:sz w:val="24"/>
        </w:rPr>
      </w:pPr>
    </w:p>
    <w:p w14:paraId="26F5B461" w14:textId="77777777" w:rsidR="00164DEB" w:rsidRDefault="00164DEB" w:rsidP="00F161B1">
      <w:pPr>
        <w:widowControl w:val="0"/>
        <w:jc w:val="both"/>
        <w:rPr>
          <w:rFonts w:ascii="Times New Roman" w:hAnsi="Times New Roman"/>
          <w:sz w:val="24"/>
        </w:rPr>
      </w:pPr>
    </w:p>
    <w:p w14:paraId="3B15C67A" w14:textId="77777777" w:rsidR="00A41923" w:rsidRDefault="00A41923" w:rsidP="00F161B1">
      <w:pPr>
        <w:widowControl w:val="0"/>
        <w:jc w:val="both"/>
        <w:rPr>
          <w:rFonts w:ascii="Times New Roman" w:hAnsi="Times New Roman"/>
          <w:sz w:val="24"/>
        </w:rPr>
      </w:pPr>
    </w:p>
    <w:p w14:paraId="4D6C1CF9" w14:textId="77777777" w:rsidR="00A41923" w:rsidRDefault="00A41923" w:rsidP="00F161B1">
      <w:pPr>
        <w:widowControl w:val="0"/>
        <w:jc w:val="both"/>
        <w:rPr>
          <w:rFonts w:ascii="Times New Roman" w:hAnsi="Times New Roman"/>
          <w:sz w:val="24"/>
        </w:rPr>
      </w:pPr>
    </w:p>
    <w:p w14:paraId="47A05074" w14:textId="77777777" w:rsidR="00A41923" w:rsidRDefault="00A41923" w:rsidP="00F161B1">
      <w:pPr>
        <w:jc w:val="both"/>
        <w:rPr>
          <w:rFonts w:ascii="Times New Roman" w:hAnsi="Times New Roman"/>
          <w:b/>
          <w:sz w:val="24"/>
        </w:rPr>
      </w:pPr>
    </w:p>
    <w:p w14:paraId="6C3B3D5E" w14:textId="77777777" w:rsidR="00F161B1" w:rsidRPr="00F241F3" w:rsidRDefault="001E6293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</w:t>
      </w:r>
      <w:r w:rsidR="00F161B1" w:rsidRPr="00F241F3">
        <w:rPr>
          <w:rFonts w:ascii="Times New Roman" w:hAnsi="Times New Roman"/>
          <w:b/>
          <w:sz w:val="24"/>
        </w:rPr>
        <w:t>. Cessazione del contratto</w:t>
      </w:r>
    </w:p>
    <w:p w14:paraId="37AE2713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In caso di cessazione del rapporto il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sospenderà momentaneamente il pagamento delle fatture </w:t>
      </w:r>
      <w:r w:rsidR="00280737">
        <w:rPr>
          <w:rFonts w:ascii="Times New Roman" w:hAnsi="Times New Roman"/>
          <w:sz w:val="24"/>
        </w:rPr>
        <w:t>relative a</w:t>
      </w:r>
      <w:r w:rsidR="00D80B18">
        <w:rPr>
          <w:rFonts w:ascii="Times New Roman" w:hAnsi="Times New Roman"/>
          <w:sz w:val="24"/>
        </w:rPr>
        <w:t xml:space="preserve">gli ultimi 2 (due) mesi </w:t>
      </w:r>
      <w:r w:rsidR="00280737">
        <w:rPr>
          <w:rFonts w:ascii="Times New Roman" w:hAnsi="Times New Roman"/>
          <w:sz w:val="24"/>
        </w:rPr>
        <w:t xml:space="preserve">di fatturato, </w:t>
      </w:r>
      <w:r>
        <w:rPr>
          <w:rFonts w:ascii="Times New Roman" w:hAnsi="Times New Roman"/>
          <w:sz w:val="24"/>
        </w:rPr>
        <w:t xml:space="preserve">in attesa del rendiconto finale e </w:t>
      </w:r>
      <w:r w:rsidRPr="00F241F3">
        <w:rPr>
          <w:rFonts w:ascii="Times New Roman" w:hAnsi="Times New Roman"/>
          <w:sz w:val="24"/>
        </w:rPr>
        <w:t>rest</w:t>
      </w:r>
      <w:r w:rsidRPr="00F241F3">
        <w:rPr>
          <w:rFonts w:ascii="Times New Roman" w:hAnsi="Times New Roman"/>
          <w:sz w:val="24"/>
        </w:rPr>
        <w:t>i</w:t>
      </w:r>
      <w:r w:rsidRPr="00F241F3">
        <w:rPr>
          <w:rFonts w:ascii="Times New Roman" w:hAnsi="Times New Roman"/>
          <w:sz w:val="24"/>
        </w:rPr>
        <w:t>tuirà, entro i successivi 60 gg., il monte</w:t>
      </w:r>
      <w:r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>merci presente nei suoi magazzini ed entro 1</w:t>
      </w:r>
      <w:r w:rsidR="005402B2">
        <w:rPr>
          <w:rFonts w:ascii="Times New Roman" w:hAnsi="Times New Roman"/>
          <w:sz w:val="24"/>
        </w:rPr>
        <w:t>8</w:t>
      </w:r>
      <w:r w:rsidRPr="00F241F3">
        <w:rPr>
          <w:rFonts w:ascii="Times New Roman" w:hAnsi="Times New Roman"/>
          <w:sz w:val="24"/>
        </w:rPr>
        <w:t xml:space="preserve">0 gg. i </w:t>
      </w:r>
      <w:r w:rsidR="004F572C">
        <w:rPr>
          <w:rFonts w:ascii="Times New Roman" w:hAnsi="Times New Roman"/>
          <w:sz w:val="24"/>
        </w:rPr>
        <w:t>prodotti</w:t>
      </w:r>
      <w:r w:rsidRPr="00F241F3">
        <w:rPr>
          <w:rFonts w:ascii="Times New Roman" w:hAnsi="Times New Roman"/>
          <w:sz w:val="24"/>
        </w:rPr>
        <w:t xml:space="preserve"> in conto deposito presso gli Intermediari</w:t>
      </w:r>
      <w:r w:rsidR="005402B2">
        <w:rPr>
          <w:rFonts w:ascii="Times New Roman" w:hAnsi="Times New Roman"/>
          <w:sz w:val="24"/>
        </w:rPr>
        <w:t xml:space="preserve"> e le eventuali rese da conto assoluto</w:t>
      </w:r>
      <w:r w:rsidRPr="00F241F3">
        <w:rPr>
          <w:rFonts w:ascii="Times New Roman" w:hAnsi="Times New Roman"/>
          <w:sz w:val="24"/>
        </w:rPr>
        <w:t>.</w:t>
      </w:r>
    </w:p>
    <w:p w14:paraId="2F1DDB58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Il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ha facoltà di accettare rese dagli Intermediari per un periodo massimo di .</w:t>
      </w:r>
      <w:r w:rsidR="00280737">
        <w:rPr>
          <w:rFonts w:ascii="Times New Roman" w:hAnsi="Times New Roman"/>
          <w:sz w:val="24"/>
        </w:rPr>
        <w:t xml:space="preserve"> </w:t>
      </w:r>
      <w:r w:rsidR="000D3FB4">
        <w:rPr>
          <w:rFonts w:ascii="Times New Roman" w:hAnsi="Times New Roman"/>
          <w:sz w:val="24"/>
        </w:rPr>
        <w:t>90</w:t>
      </w:r>
      <w:r w:rsidR="005402B2">
        <w:rPr>
          <w:rFonts w:ascii="Times New Roman" w:hAnsi="Times New Roman"/>
          <w:sz w:val="24"/>
        </w:rPr>
        <w:t xml:space="preserve"> gg</w:t>
      </w:r>
      <w:r w:rsidRPr="00F241F3">
        <w:rPr>
          <w:rFonts w:ascii="Times New Roman" w:hAnsi="Times New Roman"/>
          <w:sz w:val="24"/>
        </w:rPr>
        <w:t xml:space="preserve"> dalla cessazione della distribuzione.</w:t>
      </w:r>
    </w:p>
    <w:p w14:paraId="277497D6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lastRenderedPageBreak/>
        <w:t xml:space="preserve">Terminata la consegna di tutti i </w:t>
      </w:r>
      <w:r w:rsidR="004F572C">
        <w:rPr>
          <w:rFonts w:ascii="Times New Roman" w:hAnsi="Times New Roman"/>
          <w:sz w:val="24"/>
        </w:rPr>
        <w:t>prodotti</w:t>
      </w:r>
      <w:r w:rsidRPr="00F241F3">
        <w:rPr>
          <w:rFonts w:ascii="Times New Roman" w:hAnsi="Times New Roman"/>
          <w:sz w:val="24"/>
        </w:rPr>
        <w:t xml:space="preserve"> all'EDITORE, il </w:t>
      </w:r>
      <w:r w:rsidR="00126C39">
        <w:rPr>
          <w:rFonts w:ascii="Times New Roman" w:hAnsi="Times New Roman"/>
          <w:sz w:val="24"/>
        </w:rPr>
        <w:t>PROLIBER</w:t>
      </w:r>
      <w:r w:rsidRPr="00F241F3">
        <w:rPr>
          <w:rFonts w:ascii="Times New Roman" w:hAnsi="Times New Roman"/>
          <w:sz w:val="24"/>
        </w:rPr>
        <w:t xml:space="preserve"> presenterà un rendico</w:t>
      </w:r>
      <w:r w:rsidRPr="00F241F3">
        <w:rPr>
          <w:rFonts w:ascii="Times New Roman" w:hAnsi="Times New Roman"/>
          <w:sz w:val="24"/>
        </w:rPr>
        <w:t>n</w:t>
      </w:r>
      <w:r w:rsidRPr="00F241F3">
        <w:rPr>
          <w:rFonts w:ascii="Times New Roman" w:hAnsi="Times New Roman"/>
          <w:sz w:val="24"/>
        </w:rPr>
        <w:t>to finale il cui saldo sarà pagato a vista dalla parte debitrice.</w:t>
      </w:r>
    </w:p>
    <w:p w14:paraId="3EF1B08D" w14:textId="77777777" w:rsidR="00E80C69" w:rsidRDefault="00E80C69" w:rsidP="00F161B1">
      <w:pPr>
        <w:jc w:val="both"/>
        <w:rPr>
          <w:rFonts w:ascii="Times New Roman" w:hAnsi="Times New Roman"/>
          <w:b/>
          <w:sz w:val="24"/>
        </w:rPr>
      </w:pPr>
    </w:p>
    <w:p w14:paraId="590EF9D2" w14:textId="77777777" w:rsidR="00F161B1" w:rsidRPr="00F241F3" w:rsidRDefault="001D353F" w:rsidP="00F161B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1E6293">
        <w:rPr>
          <w:rFonts w:ascii="Times New Roman" w:hAnsi="Times New Roman"/>
          <w:b/>
          <w:sz w:val="24"/>
        </w:rPr>
        <w:t>0</w:t>
      </w:r>
      <w:r w:rsidR="00F161B1" w:rsidRPr="00F241F3">
        <w:rPr>
          <w:rFonts w:ascii="Times New Roman" w:hAnsi="Times New Roman"/>
          <w:b/>
          <w:sz w:val="24"/>
        </w:rPr>
        <w:t>. Foro competente</w:t>
      </w:r>
    </w:p>
    <w:p w14:paraId="2E92DD02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Le parti stabiliscono quale Foro competente per qualsiasi controversia inerente l'interpret</w:t>
      </w:r>
      <w:r w:rsidRPr="00F241F3">
        <w:rPr>
          <w:rFonts w:ascii="Times New Roman" w:hAnsi="Times New Roman"/>
          <w:sz w:val="24"/>
        </w:rPr>
        <w:t>a</w:t>
      </w:r>
      <w:r w:rsidRPr="00F241F3">
        <w:rPr>
          <w:rFonts w:ascii="Times New Roman" w:hAnsi="Times New Roman"/>
          <w:sz w:val="24"/>
        </w:rPr>
        <w:t xml:space="preserve">zione e l'esecuzione del presente contratto, quello di </w:t>
      </w:r>
      <w:r w:rsidR="00BE71A5">
        <w:rPr>
          <w:rFonts w:ascii="Times New Roman" w:hAnsi="Times New Roman"/>
          <w:sz w:val="24"/>
        </w:rPr>
        <w:t>Padova</w:t>
      </w:r>
      <w:r w:rsidRPr="00F241F3">
        <w:rPr>
          <w:rFonts w:ascii="Times New Roman" w:hAnsi="Times New Roman"/>
          <w:sz w:val="24"/>
        </w:rPr>
        <w:t>, con espressa esclusione degli a</w:t>
      </w:r>
      <w:r w:rsidRPr="00F241F3">
        <w:rPr>
          <w:rFonts w:ascii="Times New Roman" w:hAnsi="Times New Roman"/>
          <w:sz w:val="24"/>
        </w:rPr>
        <w:t>l</w:t>
      </w:r>
      <w:r w:rsidRPr="00F241F3">
        <w:rPr>
          <w:rFonts w:ascii="Times New Roman" w:hAnsi="Times New Roman"/>
          <w:sz w:val="24"/>
        </w:rPr>
        <w:t>tri Fori eventualmente concorrenti e/o alternativi.</w:t>
      </w:r>
    </w:p>
    <w:p w14:paraId="533568E5" w14:textId="77777777" w:rsidR="00F161B1" w:rsidRDefault="00F161B1" w:rsidP="00F161B1">
      <w:pPr>
        <w:jc w:val="both"/>
        <w:rPr>
          <w:rFonts w:ascii="Times New Roman" w:hAnsi="Times New Roman"/>
          <w:sz w:val="24"/>
        </w:rPr>
      </w:pPr>
    </w:p>
    <w:p w14:paraId="43060ADC" w14:textId="77777777" w:rsidR="00164DEB" w:rsidRDefault="00164DEB" w:rsidP="00F161B1">
      <w:pPr>
        <w:jc w:val="both"/>
        <w:rPr>
          <w:rFonts w:ascii="Times New Roman" w:hAnsi="Times New Roman"/>
          <w:sz w:val="24"/>
        </w:rPr>
      </w:pPr>
    </w:p>
    <w:p w14:paraId="59DB6274" w14:textId="77777777" w:rsidR="00F161B1" w:rsidRPr="00F241F3" w:rsidRDefault="001D353F" w:rsidP="00F161B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1E6293">
        <w:rPr>
          <w:rFonts w:ascii="Times New Roman" w:hAnsi="Times New Roman"/>
          <w:b/>
          <w:sz w:val="24"/>
        </w:rPr>
        <w:t>1</w:t>
      </w:r>
      <w:r w:rsidR="00F161B1" w:rsidRPr="00F241F3">
        <w:rPr>
          <w:rFonts w:ascii="Times New Roman" w:hAnsi="Times New Roman"/>
          <w:b/>
          <w:sz w:val="24"/>
        </w:rPr>
        <w:t>. Dichiarazione Editore</w:t>
      </w:r>
    </w:p>
    <w:p w14:paraId="505CCF63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>L'EDITORE prende atto che al fine della normale esecuzione del presente rapporto è necess</w:t>
      </w:r>
      <w:r w:rsidRPr="00F241F3">
        <w:rPr>
          <w:rFonts w:ascii="Times New Roman" w:hAnsi="Times New Roman"/>
          <w:sz w:val="24"/>
        </w:rPr>
        <w:t>a</w:t>
      </w:r>
      <w:r w:rsidRPr="00F241F3">
        <w:rPr>
          <w:rFonts w:ascii="Times New Roman" w:hAnsi="Times New Roman"/>
          <w:sz w:val="24"/>
        </w:rPr>
        <w:t>rio che periodicamente sia programmata e realizzata l'edizione di nuovi titoli.</w:t>
      </w:r>
    </w:p>
    <w:p w14:paraId="138CDB3D" w14:textId="77777777" w:rsidR="00F161B1" w:rsidRDefault="00F161B1" w:rsidP="00F161B1">
      <w:pPr>
        <w:jc w:val="both"/>
        <w:rPr>
          <w:rFonts w:ascii="Times New Roman" w:hAnsi="Times New Roman"/>
          <w:sz w:val="24"/>
        </w:rPr>
      </w:pPr>
    </w:p>
    <w:p w14:paraId="1DC37792" w14:textId="77777777" w:rsidR="00164DEB" w:rsidRDefault="00164DEB" w:rsidP="00F161B1">
      <w:pPr>
        <w:jc w:val="both"/>
        <w:rPr>
          <w:rFonts w:ascii="Times New Roman" w:hAnsi="Times New Roman"/>
          <w:sz w:val="24"/>
        </w:rPr>
      </w:pPr>
    </w:p>
    <w:p w14:paraId="6ECEEFA8" w14:textId="77777777" w:rsidR="00967500" w:rsidRDefault="001D353F" w:rsidP="0096750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1E6293">
        <w:rPr>
          <w:rFonts w:ascii="Times New Roman" w:hAnsi="Times New Roman"/>
          <w:b/>
          <w:sz w:val="24"/>
        </w:rPr>
        <w:t>2</w:t>
      </w:r>
      <w:r w:rsidR="00967500" w:rsidRPr="006609B4">
        <w:rPr>
          <w:rFonts w:ascii="Times New Roman" w:hAnsi="Times New Roman"/>
          <w:b/>
          <w:sz w:val="24"/>
        </w:rPr>
        <w:t>. Deroghe e particolarità</w:t>
      </w:r>
    </w:p>
    <w:p w14:paraId="13CCF526" w14:textId="77777777" w:rsidR="00967500" w:rsidRDefault="00967500" w:rsidP="009675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Ogni modifica od integrazione a quanto qui previsto dovrà avvenire per iscritto e di comune accordo fra le parti.</w:t>
      </w:r>
    </w:p>
    <w:p w14:paraId="38E562AF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Letto, approvato, sottoscritto. </w:t>
      </w:r>
    </w:p>
    <w:p w14:paraId="5307B009" w14:textId="77777777" w:rsidR="00F161B1" w:rsidRDefault="00F161B1" w:rsidP="00F161B1">
      <w:pPr>
        <w:jc w:val="both"/>
        <w:rPr>
          <w:rFonts w:ascii="Times New Roman" w:hAnsi="Times New Roman"/>
          <w:sz w:val="24"/>
        </w:rPr>
      </w:pPr>
    </w:p>
    <w:p w14:paraId="68F928A7" w14:textId="77777777" w:rsidR="00F161B1" w:rsidRPr="00F241F3" w:rsidRDefault="00F161B1" w:rsidP="00F161B1">
      <w:pPr>
        <w:tabs>
          <w:tab w:val="left" w:pos="581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L’Editore</w:t>
      </w:r>
      <w:r>
        <w:rPr>
          <w:rFonts w:ascii="Times New Roman" w:hAnsi="Times New Roman"/>
          <w:sz w:val="24"/>
        </w:rPr>
        <w:tab/>
        <w:t xml:space="preserve">        </w:t>
      </w:r>
      <w:proofErr w:type="spellStart"/>
      <w:r>
        <w:rPr>
          <w:rFonts w:ascii="Times New Roman" w:hAnsi="Times New Roman"/>
          <w:sz w:val="24"/>
        </w:rPr>
        <w:t>Proliber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s.r.l</w:t>
      </w:r>
      <w:proofErr w:type="spellEnd"/>
    </w:p>
    <w:p w14:paraId="39997146" w14:textId="77777777" w:rsidR="00F161B1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 </w:t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  <w:r w:rsidR="00164DEB">
        <w:rPr>
          <w:rFonts w:ascii="Times New Roman" w:hAnsi="Times New Roman"/>
          <w:sz w:val="24"/>
        </w:rPr>
        <w:tab/>
      </w:r>
    </w:p>
    <w:p w14:paraId="4E9B65C4" w14:textId="77777777" w:rsidR="00F161B1" w:rsidRPr="00F241F3" w:rsidRDefault="007C0246" w:rsidP="00F16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44E37" wp14:editId="3AF96607">
                <wp:simplePos x="0" y="0"/>
                <wp:positionH relativeFrom="column">
                  <wp:posOffset>3609340</wp:posOffset>
                </wp:positionH>
                <wp:positionV relativeFrom="paragraph">
                  <wp:posOffset>57785</wp:posOffset>
                </wp:positionV>
                <wp:extent cx="1997710" cy="0"/>
                <wp:effectExtent l="13335" t="13970" r="825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03157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4.55pt" to="441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fB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+Xw6zUA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BF06A" wp14:editId="06D2CC22">
                <wp:simplePos x="0" y="0"/>
                <wp:positionH relativeFrom="column">
                  <wp:posOffset>180340</wp:posOffset>
                </wp:positionH>
                <wp:positionV relativeFrom="paragraph">
                  <wp:posOffset>57785</wp:posOffset>
                </wp:positionV>
                <wp:extent cx="1997710" cy="0"/>
                <wp:effectExtent l="13335" t="13970" r="8255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C80BF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55pt" to="171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9L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BbLGazD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"/>
            </w:pict>
          </mc:Fallback>
        </mc:AlternateContent>
      </w:r>
      <w:r w:rsidR="00F161B1" w:rsidRPr="00F241F3">
        <w:rPr>
          <w:rFonts w:ascii="Times New Roman" w:hAnsi="Times New Roman"/>
          <w:sz w:val="24"/>
        </w:rPr>
        <w:tab/>
      </w:r>
      <w:r w:rsidR="00F161B1" w:rsidRPr="00F241F3">
        <w:rPr>
          <w:rFonts w:ascii="Times New Roman" w:hAnsi="Times New Roman"/>
          <w:sz w:val="24"/>
        </w:rPr>
        <w:tab/>
      </w:r>
      <w:r w:rsidR="00F161B1" w:rsidRPr="00F241F3">
        <w:rPr>
          <w:rFonts w:ascii="Times New Roman" w:hAnsi="Times New Roman"/>
          <w:sz w:val="24"/>
        </w:rPr>
        <w:tab/>
      </w:r>
      <w:r w:rsidR="00F161B1" w:rsidRPr="00F241F3">
        <w:rPr>
          <w:rFonts w:ascii="Times New Roman" w:hAnsi="Times New Roman"/>
          <w:sz w:val="24"/>
        </w:rPr>
        <w:tab/>
      </w:r>
      <w:r w:rsidR="00F161B1" w:rsidRPr="00F241F3">
        <w:rPr>
          <w:rFonts w:ascii="Times New Roman" w:hAnsi="Times New Roman"/>
          <w:sz w:val="24"/>
        </w:rPr>
        <w:tab/>
      </w:r>
      <w:r w:rsidR="00F161B1" w:rsidRPr="00F241F3">
        <w:rPr>
          <w:rFonts w:ascii="Times New Roman" w:hAnsi="Times New Roman"/>
          <w:sz w:val="24"/>
        </w:rPr>
        <w:tab/>
      </w:r>
      <w:r w:rsidR="00F161B1" w:rsidRPr="00F241F3">
        <w:rPr>
          <w:rFonts w:ascii="Times New Roman" w:hAnsi="Times New Roman"/>
          <w:sz w:val="24"/>
        </w:rPr>
        <w:tab/>
      </w:r>
    </w:p>
    <w:p w14:paraId="3A9BFA27" w14:textId="77777777" w:rsidR="001E6293" w:rsidRDefault="001E6293" w:rsidP="00F161B1">
      <w:pPr>
        <w:jc w:val="both"/>
        <w:rPr>
          <w:rFonts w:ascii="Times New Roman" w:hAnsi="Times New Roman"/>
          <w:sz w:val="24"/>
        </w:rPr>
      </w:pPr>
    </w:p>
    <w:p w14:paraId="0CD87DDE" w14:textId="77777777" w:rsidR="001E6293" w:rsidRDefault="001E6293" w:rsidP="00F161B1">
      <w:pPr>
        <w:jc w:val="both"/>
        <w:rPr>
          <w:rFonts w:ascii="Times New Roman" w:hAnsi="Times New Roman"/>
          <w:sz w:val="24"/>
        </w:rPr>
      </w:pPr>
    </w:p>
    <w:p w14:paraId="68615D00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ab/>
      </w:r>
      <w:r w:rsidRPr="00F241F3">
        <w:rPr>
          <w:rFonts w:ascii="Times New Roman" w:hAnsi="Times New Roman"/>
          <w:sz w:val="24"/>
        </w:rPr>
        <w:tab/>
      </w:r>
      <w:r w:rsidRPr="00F241F3">
        <w:rPr>
          <w:rFonts w:ascii="Times New Roman" w:hAnsi="Times New Roman"/>
          <w:sz w:val="24"/>
        </w:rPr>
        <w:tab/>
      </w:r>
    </w:p>
    <w:p w14:paraId="7A39C168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  <w:r w:rsidRPr="00F241F3">
        <w:rPr>
          <w:rFonts w:ascii="Times New Roman" w:hAnsi="Times New Roman"/>
          <w:sz w:val="24"/>
        </w:rPr>
        <w:t xml:space="preserve">Si approvano espressamente le clausole ex artt. 1341 e 1342 Cod. </w:t>
      </w:r>
      <w:proofErr w:type="spellStart"/>
      <w:r w:rsidRPr="00F241F3">
        <w:rPr>
          <w:rFonts w:ascii="Times New Roman" w:hAnsi="Times New Roman"/>
          <w:sz w:val="24"/>
        </w:rPr>
        <w:t>Civ</w:t>
      </w:r>
      <w:proofErr w:type="spellEnd"/>
      <w:r w:rsidRPr="00F241F3">
        <w:rPr>
          <w:rFonts w:ascii="Times New Roman" w:hAnsi="Times New Roman"/>
          <w:sz w:val="24"/>
        </w:rPr>
        <w:t>.: n. 1. (Esclusività di distri</w:t>
      </w:r>
      <w:r>
        <w:rPr>
          <w:rFonts w:ascii="Times New Roman" w:hAnsi="Times New Roman"/>
          <w:sz w:val="24"/>
        </w:rPr>
        <w:t>buzione e promozione); n. 6</w:t>
      </w:r>
      <w:r w:rsidRPr="00F241F3">
        <w:rPr>
          <w:rFonts w:ascii="Times New Roman" w:hAnsi="Times New Roman"/>
          <w:sz w:val="24"/>
        </w:rPr>
        <w:t xml:space="preserve"> (Condizioni</w:t>
      </w:r>
      <w:r>
        <w:rPr>
          <w:rFonts w:ascii="Times New Roman" w:hAnsi="Times New Roman"/>
          <w:sz w:val="24"/>
        </w:rPr>
        <w:t xml:space="preserve"> di acquisto dall’EDITORE); n. </w:t>
      </w:r>
      <w:r w:rsidR="001D353F">
        <w:rPr>
          <w:rFonts w:ascii="Times New Roman" w:hAnsi="Times New Roman"/>
          <w:sz w:val="24"/>
        </w:rPr>
        <w:t>11</w:t>
      </w:r>
      <w:r w:rsidRPr="00F241F3">
        <w:rPr>
          <w:rFonts w:ascii="Times New Roman" w:hAnsi="Times New Roman"/>
          <w:sz w:val="24"/>
        </w:rPr>
        <w:t xml:space="preserve"> (Modalità di pagamen</w:t>
      </w:r>
      <w:r>
        <w:rPr>
          <w:rFonts w:ascii="Times New Roman" w:hAnsi="Times New Roman"/>
          <w:sz w:val="24"/>
        </w:rPr>
        <w:t xml:space="preserve">to all'EDITORE); n. </w:t>
      </w:r>
      <w:r w:rsidR="001D353F">
        <w:rPr>
          <w:rFonts w:ascii="Times New Roman" w:hAnsi="Times New Roman"/>
          <w:sz w:val="24"/>
        </w:rPr>
        <w:t xml:space="preserve">12 </w:t>
      </w:r>
      <w:r>
        <w:rPr>
          <w:rFonts w:ascii="Times New Roman" w:hAnsi="Times New Roman"/>
          <w:sz w:val="24"/>
        </w:rPr>
        <w:t xml:space="preserve"> (Inventari annuali);  n. </w:t>
      </w:r>
      <w:r w:rsidR="003B4807"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 xml:space="preserve"> (Forniture c/deposito); n. </w:t>
      </w:r>
      <w:r w:rsidR="003B4807">
        <w:rPr>
          <w:rFonts w:ascii="Times New Roman" w:hAnsi="Times New Roman"/>
          <w:sz w:val="24"/>
        </w:rPr>
        <w:t>1</w:t>
      </w:r>
      <w:r w:rsidR="001E6293">
        <w:rPr>
          <w:rFonts w:ascii="Times New Roman" w:hAnsi="Times New Roman"/>
          <w:sz w:val="24"/>
        </w:rPr>
        <w:t>3</w:t>
      </w:r>
      <w:r w:rsidR="003B4807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 xml:space="preserve"> (St</w:t>
      </w:r>
      <w:r w:rsidRPr="00F241F3">
        <w:rPr>
          <w:rFonts w:ascii="Times New Roman" w:hAnsi="Times New Roman"/>
          <w:sz w:val="24"/>
        </w:rPr>
        <w:t>a</w:t>
      </w:r>
      <w:r w:rsidRPr="00F241F3">
        <w:rPr>
          <w:rFonts w:ascii="Times New Roman" w:hAnsi="Times New Roman"/>
          <w:sz w:val="24"/>
        </w:rPr>
        <w:t>to e conse</w:t>
      </w:r>
      <w:r>
        <w:rPr>
          <w:rFonts w:ascii="Times New Roman" w:hAnsi="Times New Roman"/>
          <w:sz w:val="24"/>
        </w:rPr>
        <w:t xml:space="preserve">rvazione dei </w:t>
      </w:r>
      <w:r w:rsidR="004F572C">
        <w:rPr>
          <w:rFonts w:ascii="Times New Roman" w:hAnsi="Times New Roman"/>
          <w:sz w:val="24"/>
        </w:rPr>
        <w:t>prodotti</w:t>
      </w:r>
      <w:r>
        <w:rPr>
          <w:rFonts w:ascii="Times New Roman" w:hAnsi="Times New Roman"/>
          <w:sz w:val="24"/>
        </w:rPr>
        <w:t>); n</w:t>
      </w:r>
      <w:r w:rsidR="003B4807">
        <w:rPr>
          <w:rFonts w:ascii="Times New Roman" w:hAnsi="Times New Roman"/>
          <w:sz w:val="24"/>
        </w:rPr>
        <w:t>.1</w:t>
      </w:r>
      <w:r w:rsidR="001E6293">
        <w:rPr>
          <w:rFonts w:ascii="Times New Roman" w:hAnsi="Times New Roman"/>
          <w:sz w:val="24"/>
        </w:rPr>
        <w:t>5</w:t>
      </w:r>
      <w:r w:rsidR="003B4807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 xml:space="preserve"> (Responsabilità editoriale), n. </w:t>
      </w:r>
      <w:r w:rsidR="003B4807">
        <w:rPr>
          <w:rFonts w:ascii="Times New Roman" w:hAnsi="Times New Roman"/>
          <w:sz w:val="24"/>
        </w:rPr>
        <w:t>1</w:t>
      </w:r>
      <w:r w:rsidR="001E6293">
        <w:rPr>
          <w:rFonts w:ascii="Times New Roman" w:hAnsi="Times New Roman"/>
          <w:sz w:val="24"/>
        </w:rPr>
        <w:t>8</w:t>
      </w:r>
      <w:r w:rsidR="003B4807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 xml:space="preserve"> (Decorrenza e dur</w:t>
      </w:r>
      <w:r w:rsidRPr="00F241F3">
        <w:rPr>
          <w:rFonts w:ascii="Times New Roman" w:hAnsi="Times New Roman"/>
          <w:sz w:val="24"/>
        </w:rPr>
        <w:t>a</w:t>
      </w:r>
      <w:r w:rsidRPr="00F241F3">
        <w:rPr>
          <w:rFonts w:ascii="Times New Roman" w:hAnsi="Times New Roman"/>
          <w:sz w:val="24"/>
        </w:rPr>
        <w:t xml:space="preserve">ta); n. </w:t>
      </w:r>
      <w:r w:rsidR="001E6293">
        <w:rPr>
          <w:rFonts w:ascii="Times New Roman" w:hAnsi="Times New Roman"/>
          <w:sz w:val="24"/>
        </w:rPr>
        <w:t>19</w:t>
      </w:r>
      <w:r w:rsidRPr="00F241F3">
        <w:rPr>
          <w:rFonts w:ascii="Times New Roman" w:hAnsi="Times New Roman"/>
          <w:sz w:val="24"/>
        </w:rPr>
        <w:t xml:space="preserve"> (Cessazione del contratto); n. </w:t>
      </w:r>
      <w:r w:rsidR="003B4807">
        <w:rPr>
          <w:rFonts w:ascii="Times New Roman" w:hAnsi="Times New Roman"/>
          <w:sz w:val="24"/>
        </w:rPr>
        <w:t>2</w:t>
      </w:r>
      <w:r w:rsidR="001E6293">
        <w:rPr>
          <w:rFonts w:ascii="Times New Roman" w:hAnsi="Times New Roman"/>
          <w:sz w:val="24"/>
        </w:rPr>
        <w:t>0</w:t>
      </w:r>
      <w:r w:rsidR="003B4807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 xml:space="preserve"> (Foro competen</w:t>
      </w:r>
      <w:r>
        <w:rPr>
          <w:rFonts w:ascii="Times New Roman" w:hAnsi="Times New Roman"/>
          <w:sz w:val="24"/>
        </w:rPr>
        <w:t xml:space="preserve">te); n. </w:t>
      </w:r>
      <w:r w:rsidR="003B4807">
        <w:rPr>
          <w:rFonts w:ascii="Times New Roman" w:hAnsi="Times New Roman"/>
          <w:sz w:val="24"/>
        </w:rPr>
        <w:t>2</w:t>
      </w:r>
      <w:r w:rsidR="001E6293">
        <w:rPr>
          <w:rFonts w:ascii="Times New Roman" w:hAnsi="Times New Roman"/>
          <w:sz w:val="24"/>
        </w:rPr>
        <w:t>1</w:t>
      </w:r>
      <w:r w:rsidR="003B4807">
        <w:rPr>
          <w:rFonts w:ascii="Times New Roman" w:hAnsi="Times New Roman"/>
          <w:sz w:val="24"/>
        </w:rPr>
        <w:t xml:space="preserve"> </w:t>
      </w:r>
      <w:r w:rsidRPr="00F241F3">
        <w:rPr>
          <w:rFonts w:ascii="Times New Roman" w:hAnsi="Times New Roman"/>
          <w:sz w:val="24"/>
        </w:rPr>
        <w:t xml:space="preserve"> (Dichiarazione Editore).</w:t>
      </w:r>
    </w:p>
    <w:p w14:paraId="14BDAF04" w14:textId="77777777" w:rsidR="00F161B1" w:rsidRPr="00F241F3" w:rsidRDefault="00F161B1" w:rsidP="00F161B1">
      <w:pPr>
        <w:jc w:val="both"/>
        <w:rPr>
          <w:rFonts w:ascii="Times New Roman" w:hAnsi="Times New Roman"/>
          <w:sz w:val="24"/>
        </w:rPr>
      </w:pPr>
    </w:p>
    <w:p w14:paraId="4BEFE639" w14:textId="7C599F5E" w:rsidR="00F161B1" w:rsidRPr="00F241F3" w:rsidRDefault="00F9566A" w:rsidP="00F161B1">
      <w:pPr>
        <w:pStyle w:val="Tito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Padova,</w:t>
      </w:r>
      <w:r w:rsidR="00F161B1">
        <w:rPr>
          <w:rFonts w:ascii="Times New Roman" w:hAnsi="Times New Roman"/>
          <w:sz w:val="24"/>
        </w:rPr>
        <w:t xml:space="preserve"> _______________</w:t>
      </w:r>
    </w:p>
    <w:p w14:paraId="4D5FF445" w14:textId="77777777" w:rsidR="00F161B1" w:rsidRDefault="00F161B1" w:rsidP="00F161B1">
      <w:pPr>
        <w:rPr>
          <w:rFonts w:ascii="Times New Roman" w:hAnsi="Times New Roman"/>
          <w:sz w:val="24"/>
        </w:rPr>
      </w:pPr>
    </w:p>
    <w:p w14:paraId="752AD38E" w14:textId="77777777" w:rsidR="00F161B1" w:rsidRPr="00F241F3" w:rsidRDefault="00F161B1" w:rsidP="00F161B1">
      <w:pPr>
        <w:tabs>
          <w:tab w:val="left" w:pos="1418"/>
          <w:tab w:val="left" w:pos="5812"/>
          <w:tab w:val="left" w:pos="623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L’Editore</w:t>
      </w:r>
      <w:r>
        <w:rPr>
          <w:rFonts w:ascii="Times New Roman" w:hAnsi="Times New Roman"/>
          <w:sz w:val="24"/>
        </w:rPr>
        <w:tab/>
        <w:t xml:space="preserve">        Proliber S.r.l.</w:t>
      </w:r>
    </w:p>
    <w:p w14:paraId="0702DC49" w14:textId="77777777" w:rsidR="001E6293" w:rsidRDefault="00164DEB" w:rsidP="00FF1486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14:paraId="13C98D00" w14:textId="77777777" w:rsidR="001E6293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3633007C" w14:textId="77777777" w:rsidR="001E6293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5DA65376" w14:textId="77777777" w:rsidR="001E6293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50DCBB78" w14:textId="77777777" w:rsidR="001E6293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1543D097" w14:textId="77777777" w:rsidR="00F9566A" w:rsidRDefault="00F9566A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65A5E0E2" w14:textId="77777777" w:rsidR="00F9566A" w:rsidRDefault="00F9566A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27B12880" w14:textId="77777777" w:rsidR="00F9566A" w:rsidRDefault="00F9566A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20F9F472" w14:textId="77777777" w:rsidR="00DA1004" w:rsidRDefault="00DA1004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0325AFF0" w14:textId="77777777" w:rsidR="00F9566A" w:rsidRDefault="00F9566A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3F10D01F" w14:textId="77777777" w:rsidR="001E6293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030D13D3" w14:textId="77777777" w:rsidR="001E6293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</w:p>
    <w:p w14:paraId="27BE41F9" w14:textId="77777777" w:rsidR="00AE6489" w:rsidRDefault="001E6293" w:rsidP="00FF1486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A</w:t>
      </w:r>
      <w:r w:rsidR="00E83A43" w:rsidRPr="004233F4">
        <w:rPr>
          <w:rFonts w:ascii="Times New Roman" w:hAnsi="Times New Roman"/>
          <w:b/>
          <w:sz w:val="32"/>
          <w:szCs w:val="32"/>
        </w:rPr>
        <w:t>LLEGATO “A” -- Tariffe servizi</w:t>
      </w:r>
    </w:p>
    <w:p w14:paraId="48F5A967" w14:textId="77777777" w:rsidR="00795A4A" w:rsidRDefault="00795A4A" w:rsidP="00FF1486">
      <w:pPr>
        <w:jc w:val="both"/>
        <w:rPr>
          <w:rFonts w:ascii="Times New Roman" w:hAnsi="Times New Roman"/>
          <w:sz w:val="24"/>
        </w:rPr>
      </w:pPr>
    </w:p>
    <w:p w14:paraId="1370AAE3" w14:textId="77777777" w:rsidR="00AE6489" w:rsidRDefault="00795A4A" w:rsidP="00C24171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C24171">
        <w:rPr>
          <w:rFonts w:ascii="Times New Roman" w:hAnsi="Times New Roman"/>
          <w:b/>
          <w:sz w:val="24"/>
        </w:rPr>
        <w:t xml:space="preserve">SERVIZI </w:t>
      </w:r>
      <w:r w:rsidR="00676192">
        <w:rPr>
          <w:rFonts w:ascii="Times New Roman" w:hAnsi="Times New Roman"/>
          <w:b/>
          <w:sz w:val="24"/>
        </w:rPr>
        <w:t>DI</w:t>
      </w:r>
      <w:r w:rsidRPr="00C24171">
        <w:rPr>
          <w:rFonts w:ascii="Times New Roman" w:hAnsi="Times New Roman"/>
          <w:b/>
          <w:sz w:val="24"/>
        </w:rPr>
        <w:t xml:space="preserve"> DISTRIBUZIONE AGLI INTERMEDIARI</w:t>
      </w:r>
    </w:p>
    <w:p w14:paraId="64589177" w14:textId="77777777" w:rsidR="009E6126" w:rsidRDefault="009E6126" w:rsidP="009E6126">
      <w:pPr>
        <w:ind w:left="70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Q</w:t>
      </w:r>
      <w:r w:rsidRPr="004233F4">
        <w:rPr>
          <w:rFonts w:ascii="Times New Roman" w:hAnsi="Times New Roman"/>
          <w:color w:val="auto"/>
          <w:sz w:val="24"/>
          <w:szCs w:val="24"/>
        </w:rPr>
        <w:t>uota per i servizi di distribuzione:</w:t>
      </w:r>
      <w:r w:rsidR="00E400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00EF" w:rsidRPr="003C34F6">
        <w:rPr>
          <w:rFonts w:ascii="Times New Roman" w:hAnsi="Times New Roman"/>
          <w:color w:val="auto"/>
          <w:sz w:val="24"/>
          <w:szCs w:val="24"/>
        </w:rPr>
        <w:t>1</w:t>
      </w:r>
      <w:r w:rsidR="00164DEB">
        <w:rPr>
          <w:rFonts w:ascii="Times New Roman" w:hAnsi="Times New Roman"/>
          <w:color w:val="auto"/>
          <w:sz w:val="24"/>
          <w:szCs w:val="24"/>
        </w:rPr>
        <w:t>2</w:t>
      </w:r>
      <w:r w:rsidR="00E400EF" w:rsidRPr="003C34F6">
        <w:rPr>
          <w:rFonts w:ascii="Times New Roman" w:hAnsi="Times New Roman"/>
          <w:color w:val="auto"/>
          <w:sz w:val="24"/>
          <w:szCs w:val="24"/>
        </w:rPr>
        <w:t>,0%</w:t>
      </w:r>
      <w:r w:rsidR="00E400EF" w:rsidRPr="00E400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00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33F4">
        <w:rPr>
          <w:rFonts w:ascii="Times New Roman" w:hAnsi="Times New Roman"/>
          <w:color w:val="auto"/>
          <w:sz w:val="24"/>
          <w:szCs w:val="24"/>
        </w:rPr>
        <w:t>sul prezzo di copertina</w:t>
      </w:r>
      <w:r>
        <w:rPr>
          <w:rFonts w:ascii="Times New Roman" w:hAnsi="Times New Roman"/>
          <w:color w:val="auto"/>
          <w:sz w:val="24"/>
          <w:szCs w:val="24"/>
        </w:rPr>
        <w:t xml:space="preserve"> non defiscalizzato</w:t>
      </w:r>
      <w:r w:rsidRPr="004233F4">
        <w:rPr>
          <w:rFonts w:ascii="Times New Roman" w:hAnsi="Times New Roman"/>
          <w:color w:val="auto"/>
          <w:sz w:val="24"/>
          <w:szCs w:val="24"/>
        </w:rPr>
        <w:t xml:space="preserve"> comprensivo delle copie omaggio (prodotti esenti ex art. 74 DPR 633/72</w:t>
      </w:r>
      <w:r w:rsidR="00164DEB">
        <w:rPr>
          <w:rFonts w:ascii="Times New Roman" w:hAnsi="Times New Roman"/>
          <w:color w:val="auto"/>
          <w:sz w:val="24"/>
          <w:szCs w:val="24"/>
        </w:rPr>
        <w:t>)</w:t>
      </w:r>
      <w:r w:rsidRPr="004233F4">
        <w:rPr>
          <w:rFonts w:ascii="Times New Roman" w:hAnsi="Times New Roman"/>
          <w:color w:val="auto"/>
          <w:sz w:val="24"/>
          <w:szCs w:val="24"/>
        </w:rPr>
        <w:t xml:space="preserve"> o sull’imponibile per prodotti soggetti a IVA</w:t>
      </w:r>
      <w:r w:rsidRPr="00A146A5">
        <w:rPr>
          <w:rFonts w:ascii="Times New Roman" w:hAnsi="Times New Roman"/>
          <w:color w:val="auto"/>
          <w:sz w:val="24"/>
          <w:szCs w:val="24"/>
        </w:rPr>
        <w:t>.</w:t>
      </w:r>
    </w:p>
    <w:p w14:paraId="638019C3" w14:textId="77777777" w:rsidR="00164DEB" w:rsidRDefault="00164DEB" w:rsidP="009E6126">
      <w:pPr>
        <w:ind w:left="705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46944FA" w14:textId="77777777" w:rsidR="00164DEB" w:rsidRDefault="00164DEB" w:rsidP="00164DEB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b/>
          <w:sz w:val="24"/>
        </w:rPr>
      </w:pPr>
      <w:r w:rsidRPr="00C24171">
        <w:rPr>
          <w:rFonts w:ascii="Times New Roman" w:hAnsi="Times New Roman"/>
          <w:b/>
          <w:sz w:val="24"/>
        </w:rPr>
        <w:t xml:space="preserve">SERVIZI </w:t>
      </w:r>
      <w:r w:rsidRPr="003C34F6">
        <w:rPr>
          <w:rFonts w:ascii="Times New Roman" w:hAnsi="Times New Roman"/>
          <w:b/>
          <w:sz w:val="24"/>
        </w:rPr>
        <w:t xml:space="preserve">DI PROMOZIONE </w:t>
      </w:r>
    </w:p>
    <w:p w14:paraId="1587FD52" w14:textId="6AC58643" w:rsidR="00164DEB" w:rsidRDefault="00164DEB" w:rsidP="009E6126">
      <w:pPr>
        <w:ind w:left="705"/>
        <w:jc w:val="both"/>
        <w:rPr>
          <w:rFonts w:ascii="Times New Roman" w:hAnsi="Times New Roman"/>
          <w:color w:val="auto"/>
          <w:sz w:val="24"/>
          <w:szCs w:val="24"/>
        </w:rPr>
      </w:pPr>
      <w:r w:rsidRPr="00164DEB">
        <w:rPr>
          <w:rFonts w:ascii="Times New Roman" w:hAnsi="Times New Roman"/>
          <w:color w:val="auto"/>
          <w:sz w:val="24"/>
          <w:szCs w:val="24"/>
        </w:rPr>
        <w:t>Quota per i servizi di promozione</w:t>
      </w:r>
      <w:r w:rsidR="00F920B5">
        <w:rPr>
          <w:rFonts w:ascii="Times New Roman" w:hAnsi="Times New Roman"/>
          <w:color w:val="auto"/>
          <w:sz w:val="24"/>
          <w:szCs w:val="24"/>
        </w:rPr>
        <w:t xml:space="preserve"> 4</w:t>
      </w:r>
      <w:r w:rsidR="00F9566A">
        <w:rPr>
          <w:rFonts w:ascii="Times New Roman" w:hAnsi="Times New Roman"/>
          <w:color w:val="auto"/>
          <w:sz w:val="24"/>
          <w:szCs w:val="24"/>
        </w:rPr>
        <w:t>,00</w:t>
      </w:r>
      <w:r w:rsidRPr="00164DEB">
        <w:rPr>
          <w:rFonts w:ascii="Times New Roman" w:hAnsi="Times New Roman"/>
          <w:color w:val="auto"/>
          <w:sz w:val="24"/>
          <w:szCs w:val="24"/>
        </w:rPr>
        <w:t>%</w:t>
      </w:r>
      <w:r w:rsidRPr="00164D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4DEB">
        <w:rPr>
          <w:rFonts w:ascii="Times New Roman" w:hAnsi="Times New Roman"/>
          <w:color w:val="auto"/>
          <w:sz w:val="24"/>
          <w:szCs w:val="24"/>
        </w:rPr>
        <w:t>sul</w:t>
      </w:r>
      <w:r>
        <w:rPr>
          <w:rFonts w:ascii="Times New Roman" w:hAnsi="Times New Roman"/>
          <w:color w:val="auto"/>
          <w:sz w:val="24"/>
          <w:szCs w:val="24"/>
        </w:rPr>
        <w:t>le vendite valorizzate al</w:t>
      </w:r>
      <w:r w:rsidRPr="00164DEB">
        <w:rPr>
          <w:rFonts w:ascii="Times New Roman" w:hAnsi="Times New Roman"/>
          <w:color w:val="auto"/>
          <w:sz w:val="24"/>
          <w:szCs w:val="24"/>
        </w:rPr>
        <w:t xml:space="preserve"> prezzo di copert</w:t>
      </w:r>
      <w:r w:rsidRPr="00164DEB">
        <w:rPr>
          <w:rFonts w:ascii="Times New Roman" w:hAnsi="Times New Roman"/>
          <w:color w:val="auto"/>
          <w:sz w:val="24"/>
          <w:szCs w:val="24"/>
        </w:rPr>
        <w:t>i</w:t>
      </w:r>
      <w:r w:rsidRPr="00164DEB">
        <w:rPr>
          <w:rFonts w:ascii="Times New Roman" w:hAnsi="Times New Roman"/>
          <w:color w:val="auto"/>
          <w:sz w:val="24"/>
          <w:szCs w:val="24"/>
        </w:rPr>
        <w:t>na non defiscalizzato (prodotti esenti ex art. 74 DPR 633/72) o sull’imponibile per prodotti soggetti a IVA.</w:t>
      </w:r>
    </w:p>
    <w:p w14:paraId="1D0DE5BE" w14:textId="77777777" w:rsidR="009E6126" w:rsidRDefault="009E6126" w:rsidP="009E6126">
      <w:pPr>
        <w:ind w:left="705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4DA983" w14:textId="77777777" w:rsidR="00795A4A" w:rsidRPr="004233F4" w:rsidRDefault="00795A4A" w:rsidP="00795A4A">
      <w:pPr>
        <w:jc w:val="both"/>
        <w:rPr>
          <w:rFonts w:ascii="Times New Roman" w:hAnsi="Times New Roman"/>
          <w:color w:val="auto"/>
          <w:sz w:val="24"/>
        </w:rPr>
      </w:pPr>
    </w:p>
    <w:p w14:paraId="0C6CC4A2" w14:textId="77777777" w:rsidR="00795A4A" w:rsidRPr="004233F4" w:rsidRDefault="009F3D07" w:rsidP="00C24171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b/>
          <w:color w:val="auto"/>
          <w:sz w:val="24"/>
        </w:rPr>
      </w:pPr>
      <w:r w:rsidRPr="004233F4">
        <w:rPr>
          <w:rFonts w:ascii="Times New Roman" w:hAnsi="Times New Roman"/>
          <w:b/>
          <w:color w:val="auto"/>
          <w:sz w:val="24"/>
        </w:rPr>
        <w:t>RESE DA CONTO ASSOLUTO</w:t>
      </w:r>
    </w:p>
    <w:p w14:paraId="43C03D9D" w14:textId="77777777" w:rsidR="009F3D07" w:rsidRPr="004233F4" w:rsidRDefault="002C0974" w:rsidP="00C24171">
      <w:pPr>
        <w:ind w:left="705"/>
        <w:jc w:val="both"/>
        <w:rPr>
          <w:rFonts w:ascii="Times New Roman" w:hAnsi="Times New Roman"/>
          <w:color w:val="auto"/>
          <w:sz w:val="24"/>
        </w:rPr>
      </w:pPr>
      <w:r w:rsidRPr="004233F4">
        <w:rPr>
          <w:rFonts w:ascii="Times New Roman" w:hAnsi="Times New Roman"/>
          <w:color w:val="auto"/>
          <w:sz w:val="24"/>
        </w:rPr>
        <w:t>Si conviene su una franchigia sulle rese dagli Intermediari (spedizioni in Conto ass</w:t>
      </w:r>
      <w:r w:rsidRPr="004233F4">
        <w:rPr>
          <w:rFonts w:ascii="Times New Roman" w:hAnsi="Times New Roman"/>
          <w:color w:val="auto"/>
          <w:sz w:val="24"/>
        </w:rPr>
        <w:t>o</w:t>
      </w:r>
      <w:r w:rsidRPr="004233F4">
        <w:rPr>
          <w:rFonts w:ascii="Times New Roman" w:hAnsi="Times New Roman"/>
          <w:color w:val="auto"/>
          <w:sz w:val="24"/>
        </w:rPr>
        <w:t xml:space="preserve">luto) del </w:t>
      </w:r>
      <w:r w:rsidR="00BC2155">
        <w:rPr>
          <w:rFonts w:ascii="Times New Roman" w:hAnsi="Times New Roman"/>
          <w:color w:val="auto"/>
          <w:sz w:val="24"/>
        </w:rPr>
        <w:t>30</w:t>
      </w:r>
      <w:r w:rsidR="00161C54">
        <w:rPr>
          <w:rFonts w:ascii="Times New Roman" w:hAnsi="Times New Roman"/>
          <w:color w:val="auto"/>
          <w:sz w:val="24"/>
        </w:rPr>
        <w:t xml:space="preserve">,0 </w:t>
      </w:r>
      <w:r w:rsidRPr="00161C54">
        <w:rPr>
          <w:rFonts w:ascii="Times New Roman" w:hAnsi="Times New Roman"/>
          <w:color w:val="auto"/>
          <w:sz w:val="24"/>
        </w:rPr>
        <w:t>%</w:t>
      </w:r>
      <w:r w:rsidRPr="004233F4">
        <w:rPr>
          <w:rFonts w:ascii="Times New Roman" w:hAnsi="Times New Roman"/>
          <w:color w:val="auto"/>
          <w:sz w:val="24"/>
        </w:rPr>
        <w:t xml:space="preserve"> del fatturato lordo. </w:t>
      </w:r>
    </w:p>
    <w:p w14:paraId="410883CE" w14:textId="77777777" w:rsidR="002C0974" w:rsidRPr="004233F4" w:rsidRDefault="002C0974" w:rsidP="00C24171">
      <w:pPr>
        <w:ind w:left="705"/>
        <w:jc w:val="both"/>
        <w:rPr>
          <w:rFonts w:ascii="Times New Roman" w:hAnsi="Times New Roman"/>
          <w:color w:val="auto"/>
          <w:sz w:val="24"/>
          <w:szCs w:val="24"/>
        </w:rPr>
      </w:pPr>
      <w:r w:rsidRPr="004233F4">
        <w:rPr>
          <w:rFonts w:ascii="Times New Roman" w:hAnsi="Times New Roman"/>
          <w:color w:val="auto"/>
          <w:sz w:val="24"/>
        </w:rPr>
        <w:t xml:space="preserve">Sul valore della resa eccedente il valore della franchigia verrà effettuato all’EDITORE un addebito pari al </w:t>
      </w:r>
      <w:r w:rsidR="00BC2155" w:rsidRPr="00DA1004">
        <w:rPr>
          <w:rFonts w:ascii="Times New Roman" w:hAnsi="Times New Roman"/>
          <w:color w:val="auto"/>
          <w:sz w:val="24"/>
        </w:rPr>
        <w:t>3</w:t>
      </w:r>
      <w:r w:rsidR="001E6293" w:rsidRPr="00DA1004">
        <w:rPr>
          <w:rFonts w:ascii="Times New Roman" w:hAnsi="Times New Roman"/>
          <w:color w:val="auto"/>
          <w:sz w:val="24"/>
        </w:rPr>
        <w:t>,</w:t>
      </w:r>
      <w:commentRangeStart w:id="1"/>
      <w:r w:rsidR="001E6293" w:rsidRPr="00DA1004">
        <w:rPr>
          <w:rFonts w:ascii="Times New Roman" w:hAnsi="Times New Roman"/>
          <w:color w:val="auto"/>
          <w:sz w:val="24"/>
        </w:rPr>
        <w:t>0</w:t>
      </w:r>
      <w:commentRangeEnd w:id="1"/>
      <w:r w:rsidR="00BC2155" w:rsidRPr="00DA1004">
        <w:rPr>
          <w:rStyle w:val="Rimandocommento"/>
        </w:rPr>
        <w:commentReference w:id="1"/>
      </w:r>
      <w:r w:rsidR="001E6293">
        <w:rPr>
          <w:rFonts w:ascii="Times New Roman" w:hAnsi="Times New Roman"/>
          <w:color w:val="auto"/>
          <w:sz w:val="24"/>
        </w:rPr>
        <w:t xml:space="preserve"> </w:t>
      </w:r>
      <w:r w:rsidR="00065B3A" w:rsidRPr="001E6293">
        <w:rPr>
          <w:rFonts w:ascii="Times New Roman" w:hAnsi="Times New Roman"/>
          <w:color w:val="auto"/>
          <w:sz w:val="24"/>
        </w:rPr>
        <w:t>%</w:t>
      </w:r>
      <w:r w:rsidR="001E6293">
        <w:rPr>
          <w:rFonts w:ascii="Times New Roman" w:hAnsi="Times New Roman"/>
          <w:color w:val="auto"/>
          <w:sz w:val="24"/>
        </w:rPr>
        <w:t xml:space="preserve"> </w:t>
      </w:r>
      <w:r w:rsidRPr="004233F4">
        <w:rPr>
          <w:rFonts w:ascii="Times New Roman" w:hAnsi="Times New Roman"/>
          <w:color w:val="auto"/>
          <w:sz w:val="24"/>
        </w:rPr>
        <w:t xml:space="preserve">del valore eccedente. </w:t>
      </w:r>
      <w:r w:rsidRPr="004233F4">
        <w:rPr>
          <w:rFonts w:ascii="Times New Roman" w:hAnsi="Times New Roman"/>
          <w:color w:val="auto"/>
          <w:sz w:val="24"/>
          <w:szCs w:val="24"/>
        </w:rPr>
        <w:t xml:space="preserve">Il calcolo dell’eventuale addebito verrà effettuato </w:t>
      </w:r>
      <w:r w:rsidR="001E6293">
        <w:rPr>
          <w:rFonts w:ascii="Times New Roman" w:hAnsi="Times New Roman"/>
          <w:color w:val="auto"/>
          <w:sz w:val="24"/>
          <w:szCs w:val="24"/>
        </w:rPr>
        <w:t>semestralmente</w:t>
      </w:r>
      <w:r w:rsidRPr="004233F4">
        <w:rPr>
          <w:rFonts w:ascii="Times New Roman" w:hAnsi="Times New Roman"/>
          <w:color w:val="auto"/>
          <w:sz w:val="24"/>
          <w:szCs w:val="24"/>
        </w:rPr>
        <w:t xml:space="preserve"> con pagamento a 90 gg fine mese sul valore eccedente pr</w:t>
      </w:r>
      <w:r w:rsidRPr="004233F4">
        <w:rPr>
          <w:rFonts w:ascii="Times New Roman" w:hAnsi="Times New Roman"/>
          <w:color w:val="auto"/>
          <w:sz w:val="24"/>
          <w:szCs w:val="24"/>
        </w:rPr>
        <w:t>o</w:t>
      </w:r>
      <w:r w:rsidRPr="004233F4">
        <w:rPr>
          <w:rFonts w:ascii="Times New Roman" w:hAnsi="Times New Roman"/>
          <w:color w:val="auto"/>
          <w:sz w:val="24"/>
          <w:szCs w:val="24"/>
        </w:rPr>
        <w:t>gressivo dall’inizio dell’anno di competenza.</w:t>
      </w:r>
    </w:p>
    <w:p w14:paraId="7EB55285" w14:textId="77777777" w:rsidR="008C387B" w:rsidRPr="004233F4" w:rsidRDefault="008C387B" w:rsidP="00C24171">
      <w:pPr>
        <w:ind w:left="705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D2BAC9C" w14:textId="77777777" w:rsidR="008C387B" w:rsidRPr="004233F4" w:rsidRDefault="008C387B" w:rsidP="00C24171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b/>
          <w:color w:val="auto"/>
          <w:sz w:val="24"/>
        </w:rPr>
      </w:pPr>
      <w:r w:rsidRPr="004233F4">
        <w:rPr>
          <w:rFonts w:ascii="Times New Roman" w:hAnsi="Times New Roman"/>
          <w:b/>
          <w:color w:val="auto"/>
          <w:sz w:val="24"/>
        </w:rPr>
        <w:t>MOVIMENTAZIONE FORNITURE IN C/DEPOSITO E C/ESTIMATORIO</w:t>
      </w:r>
    </w:p>
    <w:p w14:paraId="5F898C8D" w14:textId="77777777" w:rsidR="008C387B" w:rsidRPr="004233F4" w:rsidRDefault="00FA6C17" w:rsidP="00C24171">
      <w:pPr>
        <w:ind w:left="705"/>
        <w:jc w:val="both"/>
        <w:rPr>
          <w:rFonts w:ascii="Times New Roman" w:hAnsi="Times New Roman"/>
          <w:color w:val="auto"/>
          <w:sz w:val="24"/>
        </w:rPr>
      </w:pPr>
      <w:r w:rsidRPr="004233F4">
        <w:rPr>
          <w:rFonts w:ascii="Times New Roman" w:hAnsi="Times New Roman"/>
          <w:color w:val="auto"/>
          <w:sz w:val="24"/>
        </w:rPr>
        <w:t>Le movimentazioni per forniture in c/deposito e c/estimatorio saranno assoggettate a</w:t>
      </w:r>
      <w:r w:rsidRPr="004233F4">
        <w:rPr>
          <w:rFonts w:ascii="Times New Roman" w:hAnsi="Times New Roman"/>
          <w:color w:val="auto"/>
          <w:sz w:val="24"/>
        </w:rPr>
        <w:t>l</w:t>
      </w:r>
      <w:r w:rsidRPr="004233F4">
        <w:rPr>
          <w:rFonts w:ascii="Times New Roman" w:hAnsi="Times New Roman"/>
          <w:color w:val="auto"/>
          <w:sz w:val="24"/>
        </w:rPr>
        <w:t xml:space="preserve">le quote dei servizi di distribuzione di cui al punto </w:t>
      </w:r>
      <w:r w:rsidR="00781889">
        <w:rPr>
          <w:rFonts w:ascii="Times New Roman" w:hAnsi="Times New Roman"/>
          <w:color w:val="auto"/>
          <w:sz w:val="24"/>
        </w:rPr>
        <w:t>“</w:t>
      </w:r>
      <w:r w:rsidRPr="004233F4">
        <w:rPr>
          <w:rFonts w:ascii="Times New Roman" w:hAnsi="Times New Roman"/>
          <w:color w:val="auto"/>
          <w:sz w:val="24"/>
        </w:rPr>
        <w:t>1</w:t>
      </w:r>
      <w:r w:rsidR="00781889">
        <w:rPr>
          <w:rFonts w:ascii="Times New Roman" w:hAnsi="Times New Roman"/>
          <w:color w:val="auto"/>
          <w:sz w:val="24"/>
        </w:rPr>
        <w:t>”</w:t>
      </w:r>
      <w:r w:rsidRPr="004233F4">
        <w:rPr>
          <w:rFonts w:ascii="Times New Roman" w:hAnsi="Times New Roman"/>
          <w:color w:val="auto"/>
          <w:sz w:val="24"/>
        </w:rPr>
        <w:t xml:space="preserve"> del presente allegato al mo</w:t>
      </w:r>
      <w:r w:rsidR="00781889">
        <w:rPr>
          <w:rFonts w:ascii="Times New Roman" w:hAnsi="Times New Roman"/>
          <w:color w:val="auto"/>
          <w:sz w:val="24"/>
        </w:rPr>
        <w:t>me</w:t>
      </w:r>
      <w:r w:rsidRPr="004233F4">
        <w:rPr>
          <w:rFonts w:ascii="Times New Roman" w:hAnsi="Times New Roman"/>
          <w:color w:val="auto"/>
          <w:sz w:val="24"/>
        </w:rPr>
        <w:t>n</w:t>
      </w:r>
      <w:r w:rsidRPr="004233F4">
        <w:rPr>
          <w:rFonts w:ascii="Times New Roman" w:hAnsi="Times New Roman"/>
          <w:color w:val="auto"/>
          <w:sz w:val="24"/>
        </w:rPr>
        <w:t>to della fatturazione dei prodotti agli intermediari con le scadenze previste al</w:t>
      </w:r>
      <w:r w:rsidR="000B397D">
        <w:rPr>
          <w:rFonts w:ascii="Times New Roman" w:hAnsi="Times New Roman"/>
          <w:color w:val="auto"/>
          <w:sz w:val="24"/>
        </w:rPr>
        <w:t xml:space="preserve">l’art. </w:t>
      </w:r>
      <w:r w:rsidR="00781889">
        <w:rPr>
          <w:rFonts w:ascii="Times New Roman" w:hAnsi="Times New Roman"/>
          <w:color w:val="auto"/>
          <w:sz w:val="24"/>
        </w:rPr>
        <w:t xml:space="preserve">11 </w:t>
      </w:r>
      <w:r w:rsidR="003B0BC2" w:rsidRPr="004233F4">
        <w:rPr>
          <w:rFonts w:ascii="Times New Roman" w:hAnsi="Times New Roman"/>
          <w:color w:val="auto"/>
          <w:sz w:val="24"/>
        </w:rPr>
        <w:t>del Contratto di distribuzione.</w:t>
      </w:r>
    </w:p>
    <w:p w14:paraId="3AE1D9AF" w14:textId="77777777" w:rsidR="003B0BC2" w:rsidRPr="004233F4" w:rsidRDefault="003B0BC2" w:rsidP="00C24171">
      <w:pPr>
        <w:ind w:left="705"/>
        <w:jc w:val="both"/>
        <w:rPr>
          <w:rFonts w:ascii="Times New Roman" w:hAnsi="Times New Roman"/>
          <w:color w:val="auto"/>
          <w:sz w:val="24"/>
        </w:rPr>
      </w:pPr>
      <w:r w:rsidRPr="004233F4">
        <w:rPr>
          <w:rFonts w:ascii="Times New Roman" w:hAnsi="Times New Roman"/>
          <w:color w:val="auto"/>
          <w:sz w:val="24"/>
        </w:rPr>
        <w:t>Si conviene sull’individuazione di un valore di riferimento del rapporto Venduto (fa</w:t>
      </w:r>
      <w:r w:rsidRPr="004233F4">
        <w:rPr>
          <w:rFonts w:ascii="Times New Roman" w:hAnsi="Times New Roman"/>
          <w:color w:val="auto"/>
          <w:sz w:val="24"/>
        </w:rPr>
        <w:t>t</w:t>
      </w:r>
      <w:r w:rsidRPr="004233F4">
        <w:rPr>
          <w:rFonts w:ascii="Times New Roman" w:hAnsi="Times New Roman"/>
          <w:color w:val="auto"/>
          <w:sz w:val="24"/>
        </w:rPr>
        <w:t xml:space="preserve">turato lordo) su Movimentato (fornito + reso) pari al </w:t>
      </w:r>
      <w:r w:rsidR="000B397D" w:rsidRPr="000B397D">
        <w:rPr>
          <w:rFonts w:ascii="Times New Roman" w:hAnsi="Times New Roman"/>
          <w:color w:val="auto"/>
          <w:sz w:val="24"/>
        </w:rPr>
        <w:t xml:space="preserve">50,0 </w:t>
      </w:r>
      <w:r w:rsidRPr="000B397D">
        <w:rPr>
          <w:rFonts w:ascii="Times New Roman" w:hAnsi="Times New Roman"/>
          <w:color w:val="auto"/>
          <w:sz w:val="24"/>
        </w:rPr>
        <w:t>%</w:t>
      </w:r>
      <w:r w:rsidRPr="004233F4">
        <w:rPr>
          <w:rFonts w:ascii="Times New Roman" w:hAnsi="Times New Roman"/>
          <w:color w:val="auto"/>
          <w:sz w:val="24"/>
        </w:rPr>
        <w:t>. In caso di mancato ra</w:t>
      </w:r>
      <w:r w:rsidRPr="004233F4">
        <w:rPr>
          <w:rFonts w:ascii="Times New Roman" w:hAnsi="Times New Roman"/>
          <w:color w:val="auto"/>
          <w:sz w:val="24"/>
        </w:rPr>
        <w:t>g</w:t>
      </w:r>
      <w:r w:rsidRPr="004233F4">
        <w:rPr>
          <w:rFonts w:ascii="Times New Roman" w:hAnsi="Times New Roman"/>
          <w:color w:val="auto"/>
          <w:sz w:val="24"/>
        </w:rPr>
        <w:t>giungimento di tale valore nel corso dell’anno d</w:t>
      </w:r>
      <w:r w:rsidR="008F6B4A">
        <w:rPr>
          <w:rFonts w:ascii="Times New Roman" w:hAnsi="Times New Roman"/>
          <w:color w:val="auto"/>
          <w:sz w:val="24"/>
        </w:rPr>
        <w:t>i</w:t>
      </w:r>
      <w:r w:rsidRPr="004233F4">
        <w:rPr>
          <w:rFonts w:ascii="Times New Roman" w:hAnsi="Times New Roman"/>
          <w:color w:val="auto"/>
          <w:sz w:val="24"/>
        </w:rPr>
        <w:t xml:space="preserve"> competenza, il </w:t>
      </w:r>
      <w:r w:rsidR="00126C39">
        <w:rPr>
          <w:rFonts w:ascii="Times New Roman" w:hAnsi="Times New Roman"/>
          <w:color w:val="auto"/>
          <w:sz w:val="24"/>
        </w:rPr>
        <w:t>PROLIBER</w:t>
      </w:r>
      <w:r w:rsidRPr="004233F4">
        <w:rPr>
          <w:rFonts w:ascii="Times New Roman" w:hAnsi="Times New Roman"/>
          <w:color w:val="auto"/>
          <w:sz w:val="24"/>
        </w:rPr>
        <w:t xml:space="preserve"> proced</w:t>
      </w:r>
      <w:r w:rsidRPr="004233F4">
        <w:rPr>
          <w:rFonts w:ascii="Times New Roman" w:hAnsi="Times New Roman"/>
          <w:color w:val="auto"/>
          <w:sz w:val="24"/>
        </w:rPr>
        <w:t>e</w:t>
      </w:r>
      <w:r w:rsidRPr="004233F4">
        <w:rPr>
          <w:rFonts w:ascii="Times New Roman" w:hAnsi="Times New Roman"/>
          <w:color w:val="auto"/>
          <w:sz w:val="24"/>
        </w:rPr>
        <w:t xml:space="preserve">rà ad addebitare all’Editore l’importo </w:t>
      </w:r>
      <w:r w:rsidRPr="00DA1004">
        <w:rPr>
          <w:rFonts w:ascii="Times New Roman" w:hAnsi="Times New Roman"/>
          <w:color w:val="auto"/>
          <w:sz w:val="24"/>
        </w:rPr>
        <w:t xml:space="preserve">del </w:t>
      </w:r>
      <w:r w:rsidR="00BC2155" w:rsidRPr="00DA1004">
        <w:rPr>
          <w:rFonts w:ascii="Times New Roman" w:hAnsi="Times New Roman"/>
          <w:color w:val="auto"/>
          <w:sz w:val="24"/>
        </w:rPr>
        <w:t>3</w:t>
      </w:r>
      <w:r w:rsidR="001E6293" w:rsidRPr="00DA1004">
        <w:rPr>
          <w:rFonts w:ascii="Times New Roman" w:hAnsi="Times New Roman"/>
          <w:color w:val="auto"/>
          <w:sz w:val="24"/>
        </w:rPr>
        <w:t xml:space="preserve">,0 </w:t>
      </w:r>
      <w:r w:rsidR="00065B3A" w:rsidRPr="00DA1004">
        <w:rPr>
          <w:rFonts w:ascii="Times New Roman" w:hAnsi="Times New Roman"/>
          <w:color w:val="auto"/>
          <w:sz w:val="24"/>
        </w:rPr>
        <w:t xml:space="preserve">% </w:t>
      </w:r>
      <w:r w:rsidRPr="00DA1004">
        <w:rPr>
          <w:rFonts w:ascii="Times New Roman" w:hAnsi="Times New Roman"/>
          <w:color w:val="auto"/>
          <w:sz w:val="24"/>
        </w:rPr>
        <w:t>sul valore</w:t>
      </w:r>
      <w:r w:rsidRPr="004233F4">
        <w:rPr>
          <w:rFonts w:ascii="Times New Roman" w:hAnsi="Times New Roman"/>
          <w:color w:val="auto"/>
          <w:sz w:val="24"/>
        </w:rPr>
        <w:t xml:space="preserve"> dello scostamento rispetto al </w:t>
      </w:r>
      <w:commentRangeStart w:id="2"/>
      <w:r w:rsidRPr="004233F4">
        <w:rPr>
          <w:rFonts w:ascii="Times New Roman" w:hAnsi="Times New Roman"/>
          <w:color w:val="auto"/>
          <w:sz w:val="24"/>
        </w:rPr>
        <w:t>parametro</w:t>
      </w:r>
      <w:commentRangeEnd w:id="2"/>
      <w:r w:rsidR="00BC2155">
        <w:rPr>
          <w:rStyle w:val="Rimandocommento"/>
        </w:rPr>
        <w:commentReference w:id="2"/>
      </w:r>
      <w:r w:rsidRPr="004233F4">
        <w:rPr>
          <w:rFonts w:ascii="Times New Roman" w:hAnsi="Times New Roman"/>
          <w:color w:val="auto"/>
          <w:sz w:val="24"/>
        </w:rPr>
        <w:t xml:space="preserve"> di riferimento suddetto. L’eventuale conguaglio a fine anno verrà regol</w:t>
      </w:r>
      <w:r w:rsidRPr="004233F4">
        <w:rPr>
          <w:rFonts w:ascii="Times New Roman" w:hAnsi="Times New Roman"/>
          <w:color w:val="auto"/>
          <w:sz w:val="24"/>
        </w:rPr>
        <w:t>a</w:t>
      </w:r>
      <w:r w:rsidRPr="004233F4">
        <w:rPr>
          <w:rFonts w:ascii="Times New Roman" w:hAnsi="Times New Roman"/>
          <w:color w:val="auto"/>
          <w:sz w:val="24"/>
        </w:rPr>
        <w:t>rizzato con nota di addebito a 90 gg fine mese.</w:t>
      </w:r>
    </w:p>
    <w:p w14:paraId="0568EDF6" w14:textId="77777777" w:rsidR="003B0BC2" w:rsidRPr="004233F4" w:rsidRDefault="003B0BC2" w:rsidP="003B0BC2">
      <w:pPr>
        <w:jc w:val="both"/>
        <w:rPr>
          <w:rFonts w:ascii="Times New Roman" w:hAnsi="Times New Roman"/>
          <w:color w:val="auto"/>
          <w:sz w:val="24"/>
        </w:rPr>
      </w:pPr>
    </w:p>
    <w:p w14:paraId="6239C4AC" w14:textId="77777777" w:rsidR="00E02770" w:rsidRPr="004233F4" w:rsidRDefault="00E02770" w:rsidP="00C24171">
      <w:pPr>
        <w:rPr>
          <w:rFonts w:ascii="Times New Roman" w:hAnsi="Times New Roman"/>
          <w:color w:val="auto"/>
          <w:sz w:val="24"/>
          <w:szCs w:val="24"/>
        </w:rPr>
      </w:pPr>
    </w:p>
    <w:p w14:paraId="5D3AF48B" w14:textId="77777777" w:rsidR="007E4772" w:rsidRDefault="00E02770" w:rsidP="00164DEB">
      <w:pPr>
        <w:rPr>
          <w:rFonts w:ascii="Times New Roman" w:hAnsi="Times New Roman"/>
          <w:sz w:val="24"/>
        </w:rPr>
      </w:pPr>
      <w:r w:rsidRPr="004233F4">
        <w:rPr>
          <w:rFonts w:ascii="Times New Roman" w:hAnsi="Times New Roman"/>
          <w:color w:val="auto"/>
          <w:sz w:val="24"/>
          <w:szCs w:val="24"/>
        </w:rPr>
        <w:t>Eventuali servizi non previsti nel presente contratto verranno concordati e valutati di volta in volta.</w:t>
      </w:r>
    </w:p>
    <w:sectPr w:rsidR="007E4772" w:rsidSect="004C7B9B">
      <w:footerReference w:type="even" r:id="rId11"/>
      <w:footerReference w:type="default" r:id="rId12"/>
      <w:type w:val="continuous"/>
      <w:pgSz w:w="11880" w:h="16800"/>
      <w:pgMar w:top="1134" w:right="1417" w:bottom="1702" w:left="141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co Iacomucci" w:date="2016-10-17T14:20:00Z" w:initials="MI">
    <w:p w14:paraId="7B1735B2" w14:textId="77777777" w:rsidR="00F9566A" w:rsidRDefault="00F9566A">
      <w:pPr>
        <w:pStyle w:val="Testocommento"/>
      </w:pPr>
      <w:r>
        <w:rPr>
          <w:rStyle w:val="Rimandocommento"/>
        </w:rPr>
        <w:annotationRef/>
      </w:r>
      <w:r>
        <w:t>Da 6% a 3%</w:t>
      </w:r>
    </w:p>
  </w:comment>
  <w:comment w:id="2" w:author="Marco Iacomucci" w:date="2016-10-17T14:21:00Z" w:initials="MI">
    <w:p w14:paraId="4473F0CA" w14:textId="77777777" w:rsidR="00F9566A" w:rsidRDefault="00F9566A">
      <w:pPr>
        <w:pStyle w:val="Testocommento"/>
      </w:pPr>
      <w:r>
        <w:rPr>
          <w:rStyle w:val="Rimandocommento"/>
        </w:rPr>
        <w:annotationRef/>
      </w:r>
      <w:r>
        <w:t>Da 6% a 3%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735B2" w15:done="0"/>
  <w15:commentEx w15:paraId="4473F0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2B7BC" w14:textId="77777777" w:rsidR="00176364" w:rsidRDefault="00176364">
      <w:r>
        <w:separator/>
      </w:r>
    </w:p>
  </w:endnote>
  <w:endnote w:type="continuationSeparator" w:id="0">
    <w:p w14:paraId="036D437D" w14:textId="77777777" w:rsidR="00176364" w:rsidRDefault="001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5D7D" w14:textId="77777777" w:rsidR="00F9566A" w:rsidRDefault="00F956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9CB5290" w14:textId="77777777" w:rsidR="00F9566A" w:rsidRDefault="00F956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255" w14:textId="77777777" w:rsidR="00F9566A" w:rsidRPr="009E581A" w:rsidRDefault="00F9566A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  <w:sz w:val="22"/>
        <w:szCs w:val="22"/>
      </w:rPr>
    </w:pPr>
    <w:r w:rsidRPr="009E581A">
      <w:rPr>
        <w:rStyle w:val="Numeropagina"/>
        <w:rFonts w:ascii="Times New Roman" w:hAnsi="Times New Roman"/>
        <w:sz w:val="22"/>
        <w:szCs w:val="22"/>
      </w:rPr>
      <w:t xml:space="preserve">Pag. </w:t>
    </w:r>
    <w:r w:rsidRPr="009E581A">
      <w:rPr>
        <w:rStyle w:val="Numeropagina"/>
        <w:rFonts w:ascii="Times New Roman" w:hAnsi="Times New Roman"/>
        <w:sz w:val="22"/>
        <w:szCs w:val="22"/>
      </w:rPr>
      <w:fldChar w:fldCharType="begin"/>
    </w:r>
    <w:r w:rsidRPr="009E581A">
      <w:rPr>
        <w:rStyle w:val="Numeropagina"/>
        <w:rFonts w:ascii="Times New Roman" w:hAnsi="Times New Roman"/>
        <w:sz w:val="22"/>
        <w:szCs w:val="22"/>
      </w:rPr>
      <w:instrText xml:space="preserve">PAGE  </w:instrText>
    </w:r>
    <w:r w:rsidRPr="009E581A">
      <w:rPr>
        <w:rStyle w:val="Numeropagina"/>
        <w:rFonts w:ascii="Times New Roman" w:hAnsi="Times New Roman"/>
        <w:sz w:val="22"/>
        <w:szCs w:val="22"/>
      </w:rPr>
      <w:fldChar w:fldCharType="separate"/>
    </w:r>
    <w:r w:rsidR="00A81FFD">
      <w:rPr>
        <w:rStyle w:val="Numeropagina"/>
        <w:rFonts w:ascii="Times New Roman" w:hAnsi="Times New Roman"/>
        <w:noProof/>
        <w:sz w:val="22"/>
        <w:szCs w:val="22"/>
      </w:rPr>
      <w:t>1</w:t>
    </w:r>
    <w:r w:rsidRPr="009E581A">
      <w:rPr>
        <w:rStyle w:val="Numeropagina"/>
        <w:rFonts w:ascii="Times New Roman" w:hAnsi="Times New Roman"/>
        <w:sz w:val="22"/>
        <w:szCs w:val="22"/>
      </w:rPr>
      <w:fldChar w:fldCharType="end"/>
    </w:r>
    <w:r w:rsidRPr="009E581A">
      <w:rPr>
        <w:rStyle w:val="Numeropagina"/>
        <w:rFonts w:ascii="Times New Roman" w:hAnsi="Times New Roman"/>
        <w:sz w:val="22"/>
        <w:szCs w:val="22"/>
      </w:rPr>
      <w:t xml:space="preserve"> di </w:t>
    </w:r>
    <w:r w:rsidRPr="009E581A">
      <w:rPr>
        <w:rStyle w:val="Numeropagina"/>
        <w:rFonts w:ascii="Times New Roman" w:hAnsi="Times New Roman"/>
        <w:sz w:val="22"/>
        <w:szCs w:val="22"/>
      </w:rPr>
      <w:fldChar w:fldCharType="begin"/>
    </w:r>
    <w:r w:rsidRPr="009E581A">
      <w:rPr>
        <w:rStyle w:val="Numeropagina"/>
        <w:rFonts w:ascii="Times New Roman" w:hAnsi="Times New Roman"/>
        <w:sz w:val="22"/>
        <w:szCs w:val="22"/>
      </w:rPr>
      <w:instrText xml:space="preserve"> NUMPAGES </w:instrText>
    </w:r>
    <w:r w:rsidRPr="009E581A">
      <w:rPr>
        <w:rStyle w:val="Numeropagina"/>
        <w:rFonts w:ascii="Times New Roman" w:hAnsi="Times New Roman"/>
        <w:sz w:val="22"/>
        <w:szCs w:val="22"/>
      </w:rPr>
      <w:fldChar w:fldCharType="separate"/>
    </w:r>
    <w:r w:rsidR="00A81FFD">
      <w:rPr>
        <w:rStyle w:val="Numeropagina"/>
        <w:rFonts w:ascii="Times New Roman" w:hAnsi="Times New Roman"/>
        <w:noProof/>
        <w:sz w:val="22"/>
        <w:szCs w:val="22"/>
      </w:rPr>
      <w:t>7</w:t>
    </w:r>
    <w:r w:rsidRPr="009E581A">
      <w:rPr>
        <w:rStyle w:val="Numeropagina"/>
        <w:rFonts w:ascii="Times New Roman" w:hAnsi="Times New Roman"/>
        <w:sz w:val="22"/>
        <w:szCs w:val="22"/>
      </w:rPr>
      <w:fldChar w:fldCharType="end"/>
    </w:r>
  </w:p>
  <w:p w14:paraId="043FB170" w14:textId="77777777" w:rsidR="00F9566A" w:rsidRDefault="00F956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2A1B3" w14:textId="77777777" w:rsidR="00176364" w:rsidRDefault="00176364">
      <w:r>
        <w:separator/>
      </w:r>
    </w:p>
  </w:footnote>
  <w:footnote w:type="continuationSeparator" w:id="0">
    <w:p w14:paraId="13DBA74B" w14:textId="77777777" w:rsidR="00176364" w:rsidRDefault="001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AEA"/>
    <w:multiLevelType w:val="multilevel"/>
    <w:tmpl w:val="95BA70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080" w:hanging="1800"/>
      </w:pPr>
      <w:rPr>
        <w:rFonts w:hint="default"/>
      </w:rPr>
    </w:lvl>
  </w:abstractNum>
  <w:abstractNum w:abstractNumId="1">
    <w:nsid w:val="2037239C"/>
    <w:multiLevelType w:val="hybridMultilevel"/>
    <w:tmpl w:val="084EE674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2821ED8"/>
    <w:multiLevelType w:val="hybridMultilevel"/>
    <w:tmpl w:val="EAD20000"/>
    <w:lvl w:ilvl="0" w:tplc="0D4C7BD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A7036"/>
    <w:multiLevelType w:val="hybridMultilevel"/>
    <w:tmpl w:val="2D686BC2"/>
    <w:lvl w:ilvl="0" w:tplc="C520FAB4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C739F"/>
    <w:multiLevelType w:val="hybridMultilevel"/>
    <w:tmpl w:val="183C09E4"/>
    <w:lvl w:ilvl="0" w:tplc="5D1EC1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85764"/>
    <w:multiLevelType w:val="hybridMultilevel"/>
    <w:tmpl w:val="30F0C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067C1"/>
    <w:multiLevelType w:val="hybridMultilevel"/>
    <w:tmpl w:val="6C5ED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378C"/>
    <w:multiLevelType w:val="hybridMultilevel"/>
    <w:tmpl w:val="93A2222E"/>
    <w:lvl w:ilvl="0" w:tplc="73B8F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37BEB"/>
    <w:multiLevelType w:val="multilevel"/>
    <w:tmpl w:val="62BC31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5ED66FED"/>
    <w:multiLevelType w:val="multilevel"/>
    <w:tmpl w:val="7856E41C"/>
    <w:lvl w:ilvl="0">
      <w:start w:val="1"/>
      <w:numFmt w:val="bullet"/>
      <w:lvlText w:val=""/>
      <w:lvlJc w:val="left"/>
      <w:pPr>
        <w:tabs>
          <w:tab w:val="num" w:pos="357"/>
        </w:tabs>
        <w:ind w:left="624" w:hanging="26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FB62DF"/>
    <w:multiLevelType w:val="hybridMultilevel"/>
    <w:tmpl w:val="BE984D9C"/>
    <w:lvl w:ilvl="0" w:tplc="B92A150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719F5"/>
    <w:multiLevelType w:val="hybridMultilevel"/>
    <w:tmpl w:val="75221DFA"/>
    <w:lvl w:ilvl="0" w:tplc="1564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AD079C"/>
    <w:multiLevelType w:val="multilevel"/>
    <w:tmpl w:val="31D4FC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2225C89"/>
    <w:multiLevelType w:val="hybridMultilevel"/>
    <w:tmpl w:val="7856E41C"/>
    <w:lvl w:ilvl="0" w:tplc="550649B0">
      <w:start w:val="1"/>
      <w:numFmt w:val="bullet"/>
      <w:lvlText w:val=""/>
      <w:lvlJc w:val="left"/>
      <w:pPr>
        <w:tabs>
          <w:tab w:val="num" w:pos="357"/>
        </w:tabs>
        <w:ind w:left="62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o Iacomucci">
    <w15:presenceInfo w15:providerId="AD" w15:userId="S-1-5-21-514940782-148469988-2995285181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A7"/>
    <w:rsid w:val="00001A92"/>
    <w:rsid w:val="00014FBD"/>
    <w:rsid w:val="00017C6D"/>
    <w:rsid w:val="00017F80"/>
    <w:rsid w:val="00041F6F"/>
    <w:rsid w:val="00046C20"/>
    <w:rsid w:val="00061DF3"/>
    <w:rsid w:val="000655C4"/>
    <w:rsid w:val="00065B3A"/>
    <w:rsid w:val="00066D7C"/>
    <w:rsid w:val="000802C5"/>
    <w:rsid w:val="00082C20"/>
    <w:rsid w:val="0008615E"/>
    <w:rsid w:val="000A25E7"/>
    <w:rsid w:val="000B397D"/>
    <w:rsid w:val="000B5014"/>
    <w:rsid w:val="000C6E1E"/>
    <w:rsid w:val="000D3FB4"/>
    <w:rsid w:val="000E05A1"/>
    <w:rsid w:val="000F085C"/>
    <w:rsid w:val="000F17DF"/>
    <w:rsid w:val="000F2A31"/>
    <w:rsid w:val="000F3376"/>
    <w:rsid w:val="00102D4C"/>
    <w:rsid w:val="00106864"/>
    <w:rsid w:val="00110127"/>
    <w:rsid w:val="00112F12"/>
    <w:rsid w:val="001162A6"/>
    <w:rsid w:val="00126C39"/>
    <w:rsid w:val="001345A9"/>
    <w:rsid w:val="00143942"/>
    <w:rsid w:val="0014618B"/>
    <w:rsid w:val="00153E5C"/>
    <w:rsid w:val="00161C54"/>
    <w:rsid w:val="00164DEB"/>
    <w:rsid w:val="00166651"/>
    <w:rsid w:val="00176364"/>
    <w:rsid w:val="00186AAD"/>
    <w:rsid w:val="001A3494"/>
    <w:rsid w:val="001A647B"/>
    <w:rsid w:val="001B63D3"/>
    <w:rsid w:val="001C4C75"/>
    <w:rsid w:val="001D17B2"/>
    <w:rsid w:val="001D353F"/>
    <w:rsid w:val="001D40EE"/>
    <w:rsid w:val="001E1D9F"/>
    <w:rsid w:val="001E1EAE"/>
    <w:rsid w:val="001E2EC9"/>
    <w:rsid w:val="001E6293"/>
    <w:rsid w:val="001F0831"/>
    <w:rsid w:val="001F730E"/>
    <w:rsid w:val="001F7F9F"/>
    <w:rsid w:val="00210F17"/>
    <w:rsid w:val="0022335F"/>
    <w:rsid w:val="00225A59"/>
    <w:rsid w:val="00241AAD"/>
    <w:rsid w:val="00253003"/>
    <w:rsid w:val="00253285"/>
    <w:rsid w:val="002621F9"/>
    <w:rsid w:val="00280737"/>
    <w:rsid w:val="00281AF1"/>
    <w:rsid w:val="00282674"/>
    <w:rsid w:val="00287066"/>
    <w:rsid w:val="002A5B38"/>
    <w:rsid w:val="002C0678"/>
    <w:rsid w:val="002C0974"/>
    <w:rsid w:val="002C1E8B"/>
    <w:rsid w:val="002C5FD6"/>
    <w:rsid w:val="002E0F78"/>
    <w:rsid w:val="002F3975"/>
    <w:rsid w:val="002F3EE0"/>
    <w:rsid w:val="0030081F"/>
    <w:rsid w:val="00300A42"/>
    <w:rsid w:val="003153B0"/>
    <w:rsid w:val="00327254"/>
    <w:rsid w:val="00330F9D"/>
    <w:rsid w:val="00334605"/>
    <w:rsid w:val="0034598D"/>
    <w:rsid w:val="003835DE"/>
    <w:rsid w:val="00383AF5"/>
    <w:rsid w:val="0039164A"/>
    <w:rsid w:val="0039401D"/>
    <w:rsid w:val="00396BE9"/>
    <w:rsid w:val="003A6B45"/>
    <w:rsid w:val="003B04C3"/>
    <w:rsid w:val="003B0BC2"/>
    <w:rsid w:val="003B1E24"/>
    <w:rsid w:val="003B4807"/>
    <w:rsid w:val="003B6E3C"/>
    <w:rsid w:val="003C34F6"/>
    <w:rsid w:val="003D0021"/>
    <w:rsid w:val="003D2A33"/>
    <w:rsid w:val="003D59D6"/>
    <w:rsid w:val="003E1186"/>
    <w:rsid w:val="003E6E8C"/>
    <w:rsid w:val="003F470A"/>
    <w:rsid w:val="00402E82"/>
    <w:rsid w:val="00404F9D"/>
    <w:rsid w:val="004233F4"/>
    <w:rsid w:val="00431D0F"/>
    <w:rsid w:val="00440872"/>
    <w:rsid w:val="00452E6D"/>
    <w:rsid w:val="00471DDA"/>
    <w:rsid w:val="004769BF"/>
    <w:rsid w:val="0048190A"/>
    <w:rsid w:val="004875AF"/>
    <w:rsid w:val="004A2A76"/>
    <w:rsid w:val="004C4943"/>
    <w:rsid w:val="004C7B9B"/>
    <w:rsid w:val="004E234F"/>
    <w:rsid w:val="004E60E2"/>
    <w:rsid w:val="004F572C"/>
    <w:rsid w:val="00500E5D"/>
    <w:rsid w:val="00510754"/>
    <w:rsid w:val="005201C3"/>
    <w:rsid w:val="00521848"/>
    <w:rsid w:val="00530ACF"/>
    <w:rsid w:val="0053536B"/>
    <w:rsid w:val="005402B2"/>
    <w:rsid w:val="00543D42"/>
    <w:rsid w:val="00546ED1"/>
    <w:rsid w:val="005525D6"/>
    <w:rsid w:val="00556028"/>
    <w:rsid w:val="00562C89"/>
    <w:rsid w:val="0056576B"/>
    <w:rsid w:val="005676EE"/>
    <w:rsid w:val="00581273"/>
    <w:rsid w:val="005A414B"/>
    <w:rsid w:val="005A7A0B"/>
    <w:rsid w:val="005B4D24"/>
    <w:rsid w:val="005B5882"/>
    <w:rsid w:val="005C2392"/>
    <w:rsid w:val="005D6206"/>
    <w:rsid w:val="005E236B"/>
    <w:rsid w:val="005E3A5D"/>
    <w:rsid w:val="005E4CF1"/>
    <w:rsid w:val="005E65E9"/>
    <w:rsid w:val="005E71E9"/>
    <w:rsid w:val="005F1510"/>
    <w:rsid w:val="0060459E"/>
    <w:rsid w:val="00606E31"/>
    <w:rsid w:val="00612501"/>
    <w:rsid w:val="006125EF"/>
    <w:rsid w:val="0061438C"/>
    <w:rsid w:val="00620785"/>
    <w:rsid w:val="00625540"/>
    <w:rsid w:val="00626461"/>
    <w:rsid w:val="00626E50"/>
    <w:rsid w:val="00627F20"/>
    <w:rsid w:val="00635A79"/>
    <w:rsid w:val="0064404E"/>
    <w:rsid w:val="00666D46"/>
    <w:rsid w:val="00675073"/>
    <w:rsid w:val="00675124"/>
    <w:rsid w:val="00676192"/>
    <w:rsid w:val="006761E5"/>
    <w:rsid w:val="00680866"/>
    <w:rsid w:val="00680CC6"/>
    <w:rsid w:val="00687C3B"/>
    <w:rsid w:val="00691F02"/>
    <w:rsid w:val="006C7E77"/>
    <w:rsid w:val="006E7760"/>
    <w:rsid w:val="00707493"/>
    <w:rsid w:val="0072668F"/>
    <w:rsid w:val="00730A76"/>
    <w:rsid w:val="007359FD"/>
    <w:rsid w:val="0074623D"/>
    <w:rsid w:val="00746455"/>
    <w:rsid w:val="00753EF5"/>
    <w:rsid w:val="007568C7"/>
    <w:rsid w:val="00761A64"/>
    <w:rsid w:val="00767792"/>
    <w:rsid w:val="00776F35"/>
    <w:rsid w:val="00781889"/>
    <w:rsid w:val="007831F7"/>
    <w:rsid w:val="007944C3"/>
    <w:rsid w:val="00794CB2"/>
    <w:rsid w:val="00795A4A"/>
    <w:rsid w:val="007969D8"/>
    <w:rsid w:val="007A4B17"/>
    <w:rsid w:val="007A57BA"/>
    <w:rsid w:val="007B32C1"/>
    <w:rsid w:val="007C00FF"/>
    <w:rsid w:val="007C0246"/>
    <w:rsid w:val="007C2F07"/>
    <w:rsid w:val="007D3A93"/>
    <w:rsid w:val="007E4772"/>
    <w:rsid w:val="007F54E1"/>
    <w:rsid w:val="0080114D"/>
    <w:rsid w:val="00816AD7"/>
    <w:rsid w:val="00817C95"/>
    <w:rsid w:val="008205ED"/>
    <w:rsid w:val="00831D26"/>
    <w:rsid w:val="00843C8B"/>
    <w:rsid w:val="00846F13"/>
    <w:rsid w:val="00855D1E"/>
    <w:rsid w:val="008628A0"/>
    <w:rsid w:val="00867435"/>
    <w:rsid w:val="00871AF0"/>
    <w:rsid w:val="008905EF"/>
    <w:rsid w:val="00895F87"/>
    <w:rsid w:val="008A36B6"/>
    <w:rsid w:val="008B4BAD"/>
    <w:rsid w:val="008C387B"/>
    <w:rsid w:val="008C7245"/>
    <w:rsid w:val="008D0B38"/>
    <w:rsid w:val="008F14C1"/>
    <w:rsid w:val="008F21A4"/>
    <w:rsid w:val="008F42C5"/>
    <w:rsid w:val="008F6B4A"/>
    <w:rsid w:val="009027C6"/>
    <w:rsid w:val="00905173"/>
    <w:rsid w:val="0090728A"/>
    <w:rsid w:val="00912594"/>
    <w:rsid w:val="00915419"/>
    <w:rsid w:val="009221D2"/>
    <w:rsid w:val="009228CD"/>
    <w:rsid w:val="0092311A"/>
    <w:rsid w:val="00941955"/>
    <w:rsid w:val="009478E0"/>
    <w:rsid w:val="00952E7F"/>
    <w:rsid w:val="00955E20"/>
    <w:rsid w:val="0095639D"/>
    <w:rsid w:val="00967500"/>
    <w:rsid w:val="00974E93"/>
    <w:rsid w:val="0098551C"/>
    <w:rsid w:val="009923E8"/>
    <w:rsid w:val="00992E34"/>
    <w:rsid w:val="00996E8D"/>
    <w:rsid w:val="009B0F05"/>
    <w:rsid w:val="009B3062"/>
    <w:rsid w:val="009B5471"/>
    <w:rsid w:val="009D321B"/>
    <w:rsid w:val="009E1915"/>
    <w:rsid w:val="009E277C"/>
    <w:rsid w:val="009E581A"/>
    <w:rsid w:val="009E6126"/>
    <w:rsid w:val="009F3D07"/>
    <w:rsid w:val="009F7DDC"/>
    <w:rsid w:val="00A051A0"/>
    <w:rsid w:val="00A1228D"/>
    <w:rsid w:val="00A17C3D"/>
    <w:rsid w:val="00A41923"/>
    <w:rsid w:val="00A51902"/>
    <w:rsid w:val="00A56EFD"/>
    <w:rsid w:val="00A578ED"/>
    <w:rsid w:val="00A60724"/>
    <w:rsid w:val="00A64CAD"/>
    <w:rsid w:val="00A64EBF"/>
    <w:rsid w:val="00A76F85"/>
    <w:rsid w:val="00A81FFD"/>
    <w:rsid w:val="00A8369A"/>
    <w:rsid w:val="00A90190"/>
    <w:rsid w:val="00AA32FC"/>
    <w:rsid w:val="00AB5CB3"/>
    <w:rsid w:val="00AE301D"/>
    <w:rsid w:val="00AE6489"/>
    <w:rsid w:val="00AE69B6"/>
    <w:rsid w:val="00AE7BA6"/>
    <w:rsid w:val="00AF3886"/>
    <w:rsid w:val="00B01587"/>
    <w:rsid w:val="00B10529"/>
    <w:rsid w:val="00B13E39"/>
    <w:rsid w:val="00B220A6"/>
    <w:rsid w:val="00B2756A"/>
    <w:rsid w:val="00B31B07"/>
    <w:rsid w:val="00B35823"/>
    <w:rsid w:val="00B41D2A"/>
    <w:rsid w:val="00B456C1"/>
    <w:rsid w:val="00B57201"/>
    <w:rsid w:val="00B73A33"/>
    <w:rsid w:val="00B75845"/>
    <w:rsid w:val="00B86C4D"/>
    <w:rsid w:val="00B95638"/>
    <w:rsid w:val="00BA22B8"/>
    <w:rsid w:val="00BA310C"/>
    <w:rsid w:val="00BC2155"/>
    <w:rsid w:val="00BC2BC7"/>
    <w:rsid w:val="00BC6C76"/>
    <w:rsid w:val="00BD01A7"/>
    <w:rsid w:val="00BD414C"/>
    <w:rsid w:val="00BD5923"/>
    <w:rsid w:val="00BD7357"/>
    <w:rsid w:val="00BD79CD"/>
    <w:rsid w:val="00BE0036"/>
    <w:rsid w:val="00BE4B19"/>
    <w:rsid w:val="00BE71A5"/>
    <w:rsid w:val="00BF20A0"/>
    <w:rsid w:val="00BF5922"/>
    <w:rsid w:val="00BF71E0"/>
    <w:rsid w:val="00C04CD9"/>
    <w:rsid w:val="00C10028"/>
    <w:rsid w:val="00C1227B"/>
    <w:rsid w:val="00C17D4B"/>
    <w:rsid w:val="00C210A4"/>
    <w:rsid w:val="00C24171"/>
    <w:rsid w:val="00C24994"/>
    <w:rsid w:val="00C24C6F"/>
    <w:rsid w:val="00C2790C"/>
    <w:rsid w:val="00C32E87"/>
    <w:rsid w:val="00C41FC3"/>
    <w:rsid w:val="00C4434F"/>
    <w:rsid w:val="00C45F8E"/>
    <w:rsid w:val="00C462FD"/>
    <w:rsid w:val="00C5431C"/>
    <w:rsid w:val="00C5667E"/>
    <w:rsid w:val="00C62EC9"/>
    <w:rsid w:val="00C66910"/>
    <w:rsid w:val="00C72E8E"/>
    <w:rsid w:val="00C76E5E"/>
    <w:rsid w:val="00C95CC9"/>
    <w:rsid w:val="00C96AC0"/>
    <w:rsid w:val="00C97B59"/>
    <w:rsid w:val="00CF34B6"/>
    <w:rsid w:val="00CF3DFA"/>
    <w:rsid w:val="00CF4F57"/>
    <w:rsid w:val="00CF7254"/>
    <w:rsid w:val="00CF79BD"/>
    <w:rsid w:val="00D0182F"/>
    <w:rsid w:val="00D05893"/>
    <w:rsid w:val="00D068C5"/>
    <w:rsid w:val="00D14FB6"/>
    <w:rsid w:val="00D30331"/>
    <w:rsid w:val="00D32CE8"/>
    <w:rsid w:val="00D34051"/>
    <w:rsid w:val="00D35033"/>
    <w:rsid w:val="00D40A8F"/>
    <w:rsid w:val="00D41063"/>
    <w:rsid w:val="00D45F8E"/>
    <w:rsid w:val="00D4764F"/>
    <w:rsid w:val="00D5167A"/>
    <w:rsid w:val="00D5369E"/>
    <w:rsid w:val="00D565BA"/>
    <w:rsid w:val="00D56CAB"/>
    <w:rsid w:val="00D703AD"/>
    <w:rsid w:val="00D7680A"/>
    <w:rsid w:val="00D80B18"/>
    <w:rsid w:val="00D85756"/>
    <w:rsid w:val="00D85E5C"/>
    <w:rsid w:val="00D962ED"/>
    <w:rsid w:val="00DA1004"/>
    <w:rsid w:val="00DA1770"/>
    <w:rsid w:val="00DB2A58"/>
    <w:rsid w:val="00DC1AD6"/>
    <w:rsid w:val="00DC3A08"/>
    <w:rsid w:val="00DE1B6C"/>
    <w:rsid w:val="00DE3F19"/>
    <w:rsid w:val="00DE7456"/>
    <w:rsid w:val="00DF3074"/>
    <w:rsid w:val="00DF5F9C"/>
    <w:rsid w:val="00DF6BE9"/>
    <w:rsid w:val="00E02770"/>
    <w:rsid w:val="00E04F61"/>
    <w:rsid w:val="00E059B9"/>
    <w:rsid w:val="00E11596"/>
    <w:rsid w:val="00E14111"/>
    <w:rsid w:val="00E17523"/>
    <w:rsid w:val="00E25151"/>
    <w:rsid w:val="00E3012B"/>
    <w:rsid w:val="00E35423"/>
    <w:rsid w:val="00E35FAC"/>
    <w:rsid w:val="00E3612B"/>
    <w:rsid w:val="00E37CC5"/>
    <w:rsid w:val="00E400EF"/>
    <w:rsid w:val="00E42F9F"/>
    <w:rsid w:val="00E46FB2"/>
    <w:rsid w:val="00E4794C"/>
    <w:rsid w:val="00E5306F"/>
    <w:rsid w:val="00E704C8"/>
    <w:rsid w:val="00E75637"/>
    <w:rsid w:val="00E80C69"/>
    <w:rsid w:val="00E81B08"/>
    <w:rsid w:val="00E83A43"/>
    <w:rsid w:val="00E96BFD"/>
    <w:rsid w:val="00EA25E4"/>
    <w:rsid w:val="00EB15C5"/>
    <w:rsid w:val="00EB3A5B"/>
    <w:rsid w:val="00ED0FB2"/>
    <w:rsid w:val="00ED122D"/>
    <w:rsid w:val="00ED302D"/>
    <w:rsid w:val="00ED5533"/>
    <w:rsid w:val="00EE01F5"/>
    <w:rsid w:val="00EE160F"/>
    <w:rsid w:val="00F03157"/>
    <w:rsid w:val="00F059FB"/>
    <w:rsid w:val="00F14D88"/>
    <w:rsid w:val="00F161B1"/>
    <w:rsid w:val="00F255C3"/>
    <w:rsid w:val="00F34692"/>
    <w:rsid w:val="00F4081C"/>
    <w:rsid w:val="00F41BE1"/>
    <w:rsid w:val="00F4618F"/>
    <w:rsid w:val="00F5748A"/>
    <w:rsid w:val="00F65131"/>
    <w:rsid w:val="00F72149"/>
    <w:rsid w:val="00F76134"/>
    <w:rsid w:val="00F8018D"/>
    <w:rsid w:val="00F82EBC"/>
    <w:rsid w:val="00F920B5"/>
    <w:rsid w:val="00F9566A"/>
    <w:rsid w:val="00FA6C17"/>
    <w:rsid w:val="00FB59C0"/>
    <w:rsid w:val="00FC45B5"/>
    <w:rsid w:val="00FC5E8D"/>
    <w:rsid w:val="00FD0C5F"/>
    <w:rsid w:val="00FD3D01"/>
    <w:rsid w:val="00FD4A56"/>
    <w:rsid w:val="00FD6E59"/>
    <w:rsid w:val="00FF1486"/>
    <w:rsid w:val="00FF1C39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2A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DFA"/>
    <w:rPr>
      <w:rFonts w:ascii="Garamond" w:hAnsi="Garamond"/>
      <w:color w:val="000000"/>
      <w:sz w:val="28"/>
    </w:rPr>
  </w:style>
  <w:style w:type="paragraph" w:styleId="Titolo1">
    <w:name w:val="heading 1"/>
    <w:basedOn w:val="Normale"/>
    <w:next w:val="Normale"/>
    <w:qFormat/>
    <w:rsid w:val="00CF3DFA"/>
    <w:pPr>
      <w:keepNext/>
      <w:jc w:val="both"/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rsid w:val="00CF3DFA"/>
    <w:pPr>
      <w:keepNext/>
      <w:jc w:val="center"/>
      <w:outlineLvl w:val="1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F3DFA"/>
    <w:pPr>
      <w:tabs>
        <w:tab w:val="center" w:pos="4819"/>
        <w:tab w:val="right" w:pos="9638"/>
      </w:tabs>
    </w:pPr>
    <w:rPr>
      <w:rFonts w:ascii="New York" w:hAnsi="New York"/>
      <w:color w:val="auto"/>
      <w:sz w:val="24"/>
    </w:rPr>
  </w:style>
  <w:style w:type="character" w:styleId="Numeropagina">
    <w:name w:val="page number"/>
    <w:basedOn w:val="Carpredefinitoparagrafo"/>
    <w:rsid w:val="00CF3DFA"/>
  </w:style>
  <w:style w:type="paragraph" w:styleId="Rientrocorpodeltesto">
    <w:name w:val="Body Text Indent"/>
    <w:basedOn w:val="Normale"/>
    <w:rsid w:val="00CF3DFA"/>
    <w:pPr>
      <w:ind w:left="705" w:hanging="705"/>
      <w:jc w:val="both"/>
    </w:pPr>
    <w:rPr>
      <w:rFonts w:ascii="Times" w:hAnsi="Times"/>
      <w:color w:val="auto"/>
    </w:rPr>
  </w:style>
  <w:style w:type="paragraph" w:styleId="Corpotesto">
    <w:name w:val="Body Text"/>
    <w:basedOn w:val="Normale"/>
    <w:rsid w:val="00CF3DFA"/>
    <w:pPr>
      <w:jc w:val="both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9E58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76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2E8E"/>
    <w:pPr>
      <w:ind w:left="720"/>
      <w:contextualSpacing/>
    </w:pPr>
  </w:style>
  <w:style w:type="paragraph" w:styleId="Revisione">
    <w:name w:val="Revision"/>
    <w:hidden/>
    <w:uiPriority w:val="99"/>
    <w:semiHidden/>
    <w:rsid w:val="00500E5D"/>
    <w:rPr>
      <w:rFonts w:ascii="Garamond" w:hAnsi="Garamond"/>
      <w:color w:val="000000"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EBC"/>
    <w:rPr>
      <w:rFonts w:ascii="Garamond" w:hAnsi="Garamond"/>
      <w:color w:val="000000"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5E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5EF"/>
    <w:rPr>
      <w:rFonts w:ascii="Garamond" w:hAnsi="Garamond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5EF"/>
    <w:rPr>
      <w:rFonts w:ascii="Garamond" w:hAnsi="Garamond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DFA"/>
    <w:rPr>
      <w:rFonts w:ascii="Garamond" w:hAnsi="Garamond"/>
      <w:color w:val="000000"/>
      <w:sz w:val="28"/>
    </w:rPr>
  </w:style>
  <w:style w:type="paragraph" w:styleId="Titolo1">
    <w:name w:val="heading 1"/>
    <w:basedOn w:val="Normale"/>
    <w:next w:val="Normale"/>
    <w:qFormat/>
    <w:rsid w:val="00CF3DFA"/>
    <w:pPr>
      <w:keepNext/>
      <w:jc w:val="both"/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rsid w:val="00CF3DFA"/>
    <w:pPr>
      <w:keepNext/>
      <w:jc w:val="center"/>
      <w:outlineLvl w:val="1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F3DFA"/>
    <w:pPr>
      <w:tabs>
        <w:tab w:val="center" w:pos="4819"/>
        <w:tab w:val="right" w:pos="9638"/>
      </w:tabs>
    </w:pPr>
    <w:rPr>
      <w:rFonts w:ascii="New York" w:hAnsi="New York"/>
      <w:color w:val="auto"/>
      <w:sz w:val="24"/>
    </w:rPr>
  </w:style>
  <w:style w:type="character" w:styleId="Numeropagina">
    <w:name w:val="page number"/>
    <w:basedOn w:val="Carpredefinitoparagrafo"/>
    <w:rsid w:val="00CF3DFA"/>
  </w:style>
  <w:style w:type="paragraph" w:styleId="Rientrocorpodeltesto">
    <w:name w:val="Body Text Indent"/>
    <w:basedOn w:val="Normale"/>
    <w:rsid w:val="00CF3DFA"/>
    <w:pPr>
      <w:ind w:left="705" w:hanging="705"/>
      <w:jc w:val="both"/>
    </w:pPr>
    <w:rPr>
      <w:rFonts w:ascii="Times" w:hAnsi="Times"/>
      <w:color w:val="auto"/>
    </w:rPr>
  </w:style>
  <w:style w:type="paragraph" w:styleId="Corpotesto">
    <w:name w:val="Body Text"/>
    <w:basedOn w:val="Normale"/>
    <w:rsid w:val="00CF3DFA"/>
    <w:pPr>
      <w:jc w:val="both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9E58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76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2E8E"/>
    <w:pPr>
      <w:ind w:left="720"/>
      <w:contextualSpacing/>
    </w:pPr>
  </w:style>
  <w:style w:type="paragraph" w:styleId="Revisione">
    <w:name w:val="Revision"/>
    <w:hidden/>
    <w:uiPriority w:val="99"/>
    <w:semiHidden/>
    <w:rsid w:val="00500E5D"/>
    <w:rPr>
      <w:rFonts w:ascii="Garamond" w:hAnsi="Garamond"/>
      <w:color w:val="000000"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EBC"/>
    <w:rPr>
      <w:rFonts w:ascii="Garamond" w:hAnsi="Garamond"/>
      <w:color w:val="000000"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5E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5EF"/>
    <w:rPr>
      <w:rFonts w:ascii="Garamond" w:hAnsi="Garamond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5EF"/>
    <w:rPr>
      <w:rFonts w:ascii="Garamond" w:hAnsi="Garamon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58C7-E422-456F-90A9-35D4E3137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CC8C3-E186-4DAC-B7F5-1E3A2FE6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del 01/10/15</vt:lpstr>
    </vt:vector>
  </TitlesOfParts>
  <Company>Dehoniana libri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del 01/10/15</dc:title>
  <dc:creator>Raffaella</dc:creator>
  <cp:lastModifiedBy>Windows1</cp:lastModifiedBy>
  <cp:revision>3</cp:revision>
  <cp:lastPrinted>2016-12-16T08:18:00Z</cp:lastPrinted>
  <dcterms:created xsi:type="dcterms:W3CDTF">2016-12-16T08:18:00Z</dcterms:created>
  <dcterms:modified xsi:type="dcterms:W3CDTF">2016-12-16T08:18:00Z</dcterms:modified>
</cp:coreProperties>
</file>