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5246">
        <w:rPr>
          <w:rFonts w:ascii="Verdana" w:hAnsi="Verdana"/>
        </w:rPr>
        <w:t>08</w:t>
      </w:r>
      <w:r w:rsidR="007500DA">
        <w:rPr>
          <w:rFonts w:ascii="Verdana" w:hAnsi="Verdana"/>
        </w:rPr>
        <w:t>/0</w:t>
      </w:r>
      <w:r w:rsidR="0098576D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7500DA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D601E5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365 LUCI SULL’EUCARISTIA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D601E5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FE5246" w:rsidRDefault="00D601E5" w:rsidP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D601E5">
              <w:rPr>
                <w:rFonts w:ascii="Verdana" w:hAnsi="Verdana"/>
                <w:kern w:val="2"/>
              </w:rPr>
              <w:t>9788801030921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D601E5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Pr="00FE5246" w:rsidRDefault="00D601E5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B60" w:rsidRDefault="00AB6B60" w:rsidP="00AB6B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8576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BA7F7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Pr="00BA7F78" w:rsidRDefault="0098576D" w:rsidP="00AB6B60">
            <w:pPr>
              <w:pStyle w:val="Contenutotabella"/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sectPr w:rsidR="00503F87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1F" w:rsidRDefault="004E1F1F" w:rsidP="00B24242">
      <w:r>
        <w:separator/>
      </w:r>
    </w:p>
  </w:endnote>
  <w:endnote w:type="continuationSeparator" w:id="0">
    <w:p w:rsidR="004E1F1F" w:rsidRDefault="004E1F1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1F" w:rsidRDefault="004E1F1F" w:rsidP="00B24242">
      <w:r>
        <w:separator/>
      </w:r>
    </w:p>
  </w:footnote>
  <w:footnote w:type="continuationSeparator" w:id="0">
    <w:p w:rsidR="004E1F1F" w:rsidRDefault="004E1F1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2E8F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301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3EF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1D53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29D8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65C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317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1F1F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26CFD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031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069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0DA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97DC4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0B01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4D0C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76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6B60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93E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A7F78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0D5F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6D35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01E5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AE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E5246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1900-12-31T23:00:00Z</cp:lastPrinted>
  <dcterms:created xsi:type="dcterms:W3CDTF">2017-02-22T17:46:00Z</dcterms:created>
  <dcterms:modified xsi:type="dcterms:W3CDTF">2017-02-22T17:46:00Z</dcterms:modified>
</cp:coreProperties>
</file>